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379"/>
        <w:gridCol w:w="1559"/>
        <w:gridCol w:w="2126"/>
        <w:gridCol w:w="1418"/>
        <w:gridCol w:w="1559"/>
      </w:tblGrid>
      <w:tr w:rsidR="00572201" w:rsidRPr="00293991" w14:paraId="170D2D08" w14:textId="77777777" w:rsidTr="0025471F">
        <w:trPr>
          <w:trHeight w:val="458"/>
        </w:trPr>
        <w:tc>
          <w:tcPr>
            <w:tcW w:w="2410" w:type="dxa"/>
            <w:shd w:val="clear" w:color="auto" w:fill="D9D9D9"/>
            <w:vAlign w:val="center"/>
          </w:tcPr>
          <w:p w14:paraId="170D2D04" w14:textId="77777777" w:rsidR="00572201" w:rsidRPr="00293991" w:rsidRDefault="00572201" w:rsidP="00150A42">
            <w:pPr>
              <w:spacing w:after="0" w:line="240" w:lineRule="auto"/>
              <w:rPr>
                <w:rFonts w:asciiTheme="minorHAnsi" w:hAnsiTheme="minorHAnsi" w:cstheme="minorHAnsi"/>
              </w:rPr>
            </w:pPr>
            <w:r w:rsidRPr="00293991">
              <w:rPr>
                <w:rFonts w:asciiTheme="minorHAnsi" w:hAnsiTheme="minorHAnsi" w:cstheme="minorHAnsi"/>
              </w:rPr>
              <w:t>Task:</w:t>
            </w:r>
          </w:p>
        </w:tc>
        <w:tc>
          <w:tcPr>
            <w:tcW w:w="10064" w:type="dxa"/>
            <w:gridSpan w:val="3"/>
            <w:vAlign w:val="center"/>
          </w:tcPr>
          <w:p w14:paraId="1335A3A3" w14:textId="75C36E41" w:rsidR="00293991" w:rsidRPr="00293991" w:rsidRDefault="00293991" w:rsidP="00293991">
            <w:pPr>
              <w:rPr>
                <w:rFonts w:asciiTheme="minorHAnsi" w:hAnsiTheme="minorHAnsi" w:cstheme="minorHAnsi"/>
                <w:bCs/>
                <w:sz w:val="20"/>
                <w:szCs w:val="20"/>
              </w:rPr>
            </w:pPr>
            <w:r w:rsidRPr="00293991">
              <w:rPr>
                <w:rFonts w:asciiTheme="minorHAnsi" w:hAnsiTheme="minorHAnsi" w:cstheme="minorHAnsi"/>
                <w:bCs/>
                <w:sz w:val="20"/>
                <w:szCs w:val="20"/>
              </w:rPr>
              <w:t xml:space="preserve">This assessment covers the activities undertaken within the Danelaw Centre for Living History. Reference has been made to current HASPEV guidelines. Schools visiting the site are required to conduct their own risk assessments taking into account the age, needs and capabilities of the children. Our staff work in conjunction with teachers to supervise activities and manage risks appropriately. </w:t>
            </w:r>
          </w:p>
          <w:p w14:paraId="170D2D05" w14:textId="0BD36482" w:rsidR="008C7E57" w:rsidRPr="00293991" w:rsidRDefault="00293991" w:rsidP="00293991">
            <w:pPr>
              <w:spacing w:after="0" w:line="240" w:lineRule="auto"/>
              <w:rPr>
                <w:rFonts w:asciiTheme="minorHAnsi" w:hAnsiTheme="minorHAnsi" w:cstheme="minorHAnsi"/>
              </w:rPr>
            </w:pPr>
            <w:r w:rsidRPr="00293991">
              <w:rPr>
                <w:rFonts w:asciiTheme="minorHAnsi" w:hAnsiTheme="minorHAnsi" w:cstheme="minorHAnsi"/>
                <w:bCs/>
                <w:sz w:val="20"/>
                <w:szCs w:val="20"/>
              </w:rPr>
              <w:t>Events are generally held for Key stage 3 – 6 i.e., children who are 7 – 11 years old.</w:t>
            </w:r>
          </w:p>
        </w:tc>
        <w:tc>
          <w:tcPr>
            <w:tcW w:w="1418" w:type="dxa"/>
            <w:tcBorders>
              <w:bottom w:val="single" w:sz="4" w:space="0" w:color="000000"/>
            </w:tcBorders>
            <w:shd w:val="clear" w:color="auto" w:fill="D9D9D9"/>
            <w:vAlign w:val="center"/>
          </w:tcPr>
          <w:p w14:paraId="170D2D06" w14:textId="77777777" w:rsidR="00572201" w:rsidRPr="00293991" w:rsidRDefault="00572201" w:rsidP="00150A42">
            <w:pPr>
              <w:spacing w:after="0" w:line="240" w:lineRule="auto"/>
              <w:rPr>
                <w:rFonts w:asciiTheme="minorHAnsi" w:hAnsiTheme="minorHAnsi" w:cstheme="minorHAnsi"/>
              </w:rPr>
            </w:pPr>
            <w:r w:rsidRPr="00293991">
              <w:rPr>
                <w:rFonts w:asciiTheme="minorHAnsi" w:hAnsiTheme="minorHAnsi" w:cstheme="minorHAnsi"/>
              </w:rPr>
              <w:t>Ref:</w:t>
            </w:r>
          </w:p>
        </w:tc>
        <w:tc>
          <w:tcPr>
            <w:tcW w:w="1559" w:type="dxa"/>
            <w:tcBorders>
              <w:bottom w:val="single" w:sz="4" w:space="0" w:color="000000"/>
            </w:tcBorders>
            <w:vAlign w:val="center"/>
          </w:tcPr>
          <w:p w14:paraId="170D2D07" w14:textId="69A65A95" w:rsidR="00572201" w:rsidRPr="00293991" w:rsidRDefault="00572201" w:rsidP="009B3243">
            <w:pPr>
              <w:spacing w:after="0" w:line="240" w:lineRule="auto"/>
              <w:rPr>
                <w:rFonts w:asciiTheme="minorHAnsi" w:hAnsiTheme="minorHAnsi" w:cstheme="minorHAnsi"/>
              </w:rPr>
            </w:pPr>
          </w:p>
        </w:tc>
      </w:tr>
      <w:tr w:rsidR="00572201" w:rsidRPr="00293991" w14:paraId="170D2D0E" w14:textId="77777777" w:rsidTr="00D567D4">
        <w:trPr>
          <w:trHeight w:val="407"/>
        </w:trPr>
        <w:tc>
          <w:tcPr>
            <w:tcW w:w="2410" w:type="dxa"/>
            <w:shd w:val="clear" w:color="auto" w:fill="D9D9D9"/>
            <w:vAlign w:val="center"/>
          </w:tcPr>
          <w:p w14:paraId="170D2D09" w14:textId="77777777" w:rsidR="00572201" w:rsidRPr="00293991" w:rsidRDefault="00572201" w:rsidP="00150A42">
            <w:pPr>
              <w:spacing w:after="0" w:line="240" w:lineRule="auto"/>
              <w:rPr>
                <w:rFonts w:asciiTheme="minorHAnsi" w:hAnsiTheme="minorHAnsi" w:cstheme="minorHAnsi"/>
              </w:rPr>
            </w:pPr>
            <w:r w:rsidRPr="00293991">
              <w:rPr>
                <w:rFonts w:asciiTheme="minorHAnsi" w:hAnsiTheme="minorHAnsi" w:cstheme="minorHAnsi"/>
              </w:rPr>
              <w:t>Persons Affected:</w:t>
            </w:r>
          </w:p>
        </w:tc>
        <w:tc>
          <w:tcPr>
            <w:tcW w:w="6379" w:type="dxa"/>
            <w:vAlign w:val="center"/>
          </w:tcPr>
          <w:p w14:paraId="170D2D0A" w14:textId="1E6E8E58" w:rsidR="00572201" w:rsidRPr="00293991" w:rsidRDefault="00AA0B00" w:rsidP="00D03C9B">
            <w:pPr>
              <w:spacing w:after="0" w:line="240" w:lineRule="auto"/>
              <w:rPr>
                <w:rFonts w:asciiTheme="minorHAnsi" w:hAnsiTheme="minorHAnsi" w:cstheme="minorHAnsi"/>
              </w:rPr>
            </w:pPr>
            <w:r w:rsidRPr="00AA0B00">
              <w:rPr>
                <w:rFonts w:asciiTheme="minorHAnsi" w:hAnsiTheme="minorHAnsi" w:cstheme="minorHAnsi"/>
                <w:sz w:val="20"/>
                <w:szCs w:val="20"/>
              </w:rPr>
              <w:t xml:space="preserve">Employees, School Children, School Staff </w:t>
            </w:r>
          </w:p>
        </w:tc>
        <w:tc>
          <w:tcPr>
            <w:tcW w:w="1559" w:type="dxa"/>
            <w:tcBorders>
              <w:bottom w:val="single" w:sz="4" w:space="0" w:color="000000"/>
              <w:right w:val="single" w:sz="4" w:space="0" w:color="000000"/>
            </w:tcBorders>
            <w:shd w:val="clear" w:color="auto" w:fill="D9D9D9"/>
            <w:vAlign w:val="center"/>
          </w:tcPr>
          <w:p w14:paraId="170D2D0B" w14:textId="77777777" w:rsidR="00572201" w:rsidRPr="00293991" w:rsidRDefault="001258DF" w:rsidP="0025471F">
            <w:pPr>
              <w:spacing w:after="0" w:line="240" w:lineRule="auto"/>
              <w:rPr>
                <w:rFonts w:asciiTheme="minorHAnsi" w:hAnsiTheme="minorHAnsi" w:cstheme="minorHAnsi"/>
              </w:rPr>
            </w:pPr>
            <w:r w:rsidRPr="00293991">
              <w:rPr>
                <w:rFonts w:asciiTheme="minorHAnsi" w:hAnsiTheme="minorHAnsi" w:cstheme="minorHAnsi"/>
              </w:rPr>
              <w:t>Length of activity:</w:t>
            </w:r>
          </w:p>
        </w:tc>
        <w:tc>
          <w:tcPr>
            <w:tcW w:w="5103" w:type="dxa"/>
            <w:gridSpan w:val="3"/>
            <w:tcBorders>
              <w:left w:val="single" w:sz="4" w:space="0" w:color="000000"/>
              <w:bottom w:val="single" w:sz="4" w:space="0" w:color="000000"/>
              <w:right w:val="single" w:sz="4" w:space="0" w:color="000000"/>
            </w:tcBorders>
            <w:vAlign w:val="center"/>
          </w:tcPr>
          <w:p w14:paraId="170D2D0D" w14:textId="6569B516" w:rsidR="001258DF" w:rsidRPr="00293991" w:rsidRDefault="00293991" w:rsidP="003376B8">
            <w:pPr>
              <w:spacing w:after="0" w:line="240" w:lineRule="auto"/>
              <w:rPr>
                <w:rFonts w:asciiTheme="minorHAnsi" w:hAnsiTheme="minorHAnsi" w:cstheme="minorHAnsi"/>
              </w:rPr>
            </w:pPr>
            <w:r w:rsidRPr="00293991">
              <w:rPr>
                <w:rFonts w:asciiTheme="minorHAnsi" w:hAnsiTheme="minorHAnsi" w:cstheme="minorHAnsi"/>
                <w:bCs/>
                <w:sz w:val="20"/>
                <w:szCs w:val="20"/>
              </w:rPr>
              <w:t>Activities generally take place between 10.00 – 15.00.</w:t>
            </w:r>
          </w:p>
        </w:tc>
      </w:tr>
    </w:tbl>
    <w:p w14:paraId="170D2D0F" w14:textId="77777777" w:rsidR="00572201" w:rsidRPr="00293991" w:rsidRDefault="00572201">
      <w:pPr>
        <w:spacing w:after="0" w:line="240" w:lineRule="auto"/>
        <w:rPr>
          <w:rFonts w:asciiTheme="minorHAnsi" w:hAnsiTheme="minorHAnsi" w:cstheme="minorHAnsi"/>
          <w:sz w:val="24"/>
          <w:szCs w:val="24"/>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43"/>
        <w:gridCol w:w="992"/>
        <w:gridCol w:w="1134"/>
        <w:gridCol w:w="851"/>
        <w:gridCol w:w="5244"/>
        <w:gridCol w:w="1985"/>
        <w:gridCol w:w="992"/>
      </w:tblGrid>
      <w:tr w:rsidR="00182059" w:rsidRPr="00293991" w14:paraId="170D2D18" w14:textId="77777777" w:rsidTr="006B1165">
        <w:trPr>
          <w:trHeight w:val="404"/>
        </w:trPr>
        <w:tc>
          <w:tcPr>
            <w:tcW w:w="2410" w:type="dxa"/>
            <w:shd w:val="clear" w:color="auto" w:fill="D9D9D9"/>
            <w:vAlign w:val="center"/>
          </w:tcPr>
          <w:p w14:paraId="170D2D10" w14:textId="77777777" w:rsidR="00182059" w:rsidRPr="00293991" w:rsidRDefault="00182059" w:rsidP="00150A42">
            <w:pPr>
              <w:spacing w:after="0" w:line="240" w:lineRule="auto"/>
              <w:rPr>
                <w:rFonts w:asciiTheme="minorHAnsi" w:hAnsiTheme="minorHAnsi" w:cstheme="minorHAnsi"/>
              </w:rPr>
            </w:pPr>
            <w:r w:rsidRPr="00293991">
              <w:rPr>
                <w:rFonts w:asciiTheme="minorHAnsi" w:hAnsiTheme="minorHAnsi" w:cstheme="minorHAnsi"/>
              </w:rPr>
              <w:t>Hazard</w:t>
            </w:r>
          </w:p>
        </w:tc>
        <w:tc>
          <w:tcPr>
            <w:tcW w:w="1843" w:type="dxa"/>
            <w:shd w:val="clear" w:color="auto" w:fill="D9D9D9"/>
            <w:vAlign w:val="center"/>
          </w:tcPr>
          <w:p w14:paraId="170D2D11" w14:textId="77777777" w:rsidR="00182059" w:rsidRPr="00293991" w:rsidRDefault="00182059" w:rsidP="00150A42">
            <w:pPr>
              <w:spacing w:after="0" w:line="240" w:lineRule="auto"/>
              <w:rPr>
                <w:rFonts w:asciiTheme="minorHAnsi" w:hAnsiTheme="minorHAnsi" w:cstheme="minorHAnsi"/>
              </w:rPr>
            </w:pPr>
            <w:r w:rsidRPr="00293991">
              <w:rPr>
                <w:rFonts w:asciiTheme="minorHAnsi" w:hAnsiTheme="minorHAnsi" w:cstheme="minorHAnsi"/>
              </w:rPr>
              <w:t>Hazard Effect</w:t>
            </w:r>
          </w:p>
        </w:tc>
        <w:tc>
          <w:tcPr>
            <w:tcW w:w="992" w:type="dxa"/>
            <w:shd w:val="clear" w:color="auto" w:fill="D9D9D9"/>
            <w:vAlign w:val="center"/>
          </w:tcPr>
          <w:p w14:paraId="170D2D12" w14:textId="77777777" w:rsidR="00182059" w:rsidRPr="00293991" w:rsidRDefault="00182059" w:rsidP="00150A42">
            <w:pPr>
              <w:spacing w:after="0" w:line="240" w:lineRule="auto"/>
              <w:jc w:val="center"/>
              <w:rPr>
                <w:rFonts w:asciiTheme="minorHAnsi" w:hAnsiTheme="minorHAnsi" w:cstheme="minorHAnsi"/>
              </w:rPr>
            </w:pPr>
            <w:r w:rsidRPr="00293991">
              <w:rPr>
                <w:rFonts w:asciiTheme="minorHAnsi" w:hAnsiTheme="minorHAnsi" w:cstheme="minorHAnsi"/>
              </w:rPr>
              <w:t>Severity</w:t>
            </w:r>
          </w:p>
        </w:tc>
        <w:tc>
          <w:tcPr>
            <w:tcW w:w="1134" w:type="dxa"/>
            <w:shd w:val="clear" w:color="auto" w:fill="D9D9D9"/>
            <w:vAlign w:val="center"/>
          </w:tcPr>
          <w:p w14:paraId="170D2D13" w14:textId="77777777" w:rsidR="00182059" w:rsidRPr="00293991" w:rsidRDefault="00182059" w:rsidP="00150A42">
            <w:pPr>
              <w:spacing w:after="0" w:line="240" w:lineRule="auto"/>
              <w:jc w:val="center"/>
              <w:rPr>
                <w:rFonts w:asciiTheme="minorHAnsi" w:hAnsiTheme="minorHAnsi" w:cstheme="minorHAnsi"/>
              </w:rPr>
            </w:pPr>
            <w:r w:rsidRPr="00293991">
              <w:rPr>
                <w:rFonts w:asciiTheme="minorHAnsi" w:hAnsiTheme="minorHAnsi" w:cstheme="minorHAnsi"/>
                <w:sz w:val="20"/>
                <w:szCs w:val="20"/>
              </w:rPr>
              <w:t>Likelihood</w:t>
            </w:r>
          </w:p>
        </w:tc>
        <w:tc>
          <w:tcPr>
            <w:tcW w:w="851" w:type="dxa"/>
            <w:shd w:val="clear" w:color="auto" w:fill="D9D9D9"/>
            <w:vAlign w:val="center"/>
          </w:tcPr>
          <w:p w14:paraId="170D2D14" w14:textId="1A7F6C71" w:rsidR="00182059" w:rsidRPr="00293991" w:rsidRDefault="006B1165" w:rsidP="00150A42">
            <w:pPr>
              <w:spacing w:after="0" w:line="240" w:lineRule="auto"/>
              <w:jc w:val="center"/>
              <w:rPr>
                <w:rFonts w:asciiTheme="minorHAnsi" w:hAnsiTheme="minorHAnsi" w:cstheme="minorHAnsi"/>
              </w:rPr>
            </w:pPr>
            <w:r w:rsidRPr="00293991">
              <w:rPr>
                <w:rFonts w:asciiTheme="minorHAnsi" w:hAnsiTheme="minorHAnsi" w:cstheme="minorHAnsi"/>
              </w:rPr>
              <w:t>Risk Rating</w:t>
            </w:r>
          </w:p>
        </w:tc>
        <w:tc>
          <w:tcPr>
            <w:tcW w:w="5244" w:type="dxa"/>
            <w:shd w:val="clear" w:color="auto" w:fill="D9D9D9"/>
            <w:vAlign w:val="center"/>
          </w:tcPr>
          <w:p w14:paraId="170D2D15" w14:textId="77777777" w:rsidR="00182059" w:rsidRPr="00293991" w:rsidRDefault="00182059" w:rsidP="00150A42">
            <w:pPr>
              <w:spacing w:after="0" w:line="240" w:lineRule="auto"/>
              <w:rPr>
                <w:rFonts w:asciiTheme="minorHAnsi" w:hAnsiTheme="minorHAnsi" w:cstheme="minorHAnsi"/>
              </w:rPr>
            </w:pPr>
            <w:r w:rsidRPr="00293991">
              <w:rPr>
                <w:rFonts w:asciiTheme="minorHAnsi" w:hAnsiTheme="minorHAnsi" w:cstheme="minorHAnsi"/>
              </w:rPr>
              <w:t>Current Control Measures</w:t>
            </w:r>
          </w:p>
        </w:tc>
        <w:tc>
          <w:tcPr>
            <w:tcW w:w="1985" w:type="dxa"/>
            <w:shd w:val="clear" w:color="auto" w:fill="D9D9D9"/>
            <w:vAlign w:val="center"/>
          </w:tcPr>
          <w:p w14:paraId="170D2D16" w14:textId="77777777" w:rsidR="00182059" w:rsidRPr="00293991" w:rsidRDefault="00182059" w:rsidP="00150A42">
            <w:pPr>
              <w:spacing w:after="0" w:line="240" w:lineRule="auto"/>
              <w:rPr>
                <w:rFonts w:asciiTheme="minorHAnsi" w:hAnsiTheme="minorHAnsi" w:cstheme="minorHAnsi"/>
              </w:rPr>
            </w:pPr>
            <w:r w:rsidRPr="00293991">
              <w:rPr>
                <w:rFonts w:asciiTheme="minorHAnsi" w:hAnsiTheme="minorHAnsi" w:cstheme="minorHAnsi"/>
              </w:rPr>
              <w:t>Additional Control Measures</w:t>
            </w:r>
          </w:p>
        </w:tc>
        <w:tc>
          <w:tcPr>
            <w:tcW w:w="992" w:type="dxa"/>
            <w:shd w:val="clear" w:color="auto" w:fill="D9D9D9"/>
            <w:vAlign w:val="center"/>
          </w:tcPr>
          <w:p w14:paraId="170D2D17" w14:textId="77777777" w:rsidR="00182059" w:rsidRPr="00293991" w:rsidRDefault="00182059" w:rsidP="00150A42">
            <w:pPr>
              <w:spacing w:after="0" w:line="240" w:lineRule="auto"/>
              <w:jc w:val="center"/>
              <w:rPr>
                <w:rFonts w:asciiTheme="minorHAnsi" w:hAnsiTheme="minorHAnsi" w:cstheme="minorHAnsi"/>
              </w:rPr>
            </w:pPr>
            <w:r w:rsidRPr="00293991">
              <w:rPr>
                <w:rFonts w:asciiTheme="minorHAnsi" w:hAnsiTheme="minorHAnsi" w:cstheme="minorHAnsi"/>
              </w:rPr>
              <w:t>Residual Risk</w:t>
            </w:r>
          </w:p>
        </w:tc>
      </w:tr>
      <w:tr w:rsidR="00B5470C" w:rsidRPr="00293991" w14:paraId="7346F41B" w14:textId="77777777" w:rsidTr="00035C6F">
        <w:trPr>
          <w:trHeight w:val="427"/>
        </w:trPr>
        <w:tc>
          <w:tcPr>
            <w:tcW w:w="2410" w:type="dxa"/>
          </w:tcPr>
          <w:p w14:paraId="0F2CD17D" w14:textId="359C37B6" w:rsidR="00B5470C" w:rsidRPr="00FF5FD8" w:rsidRDefault="00B5470C" w:rsidP="00B5470C">
            <w:pPr>
              <w:spacing w:after="0" w:line="240" w:lineRule="auto"/>
              <w:rPr>
                <w:rFonts w:asciiTheme="minorHAnsi" w:eastAsia="ヒラギノ角ゴ Pro W3" w:hAnsiTheme="minorHAnsi" w:cstheme="minorHAnsi"/>
                <w:sz w:val="20"/>
                <w:szCs w:val="20"/>
              </w:rPr>
            </w:pPr>
            <w:r w:rsidRPr="008F6272">
              <w:rPr>
                <w:rFonts w:cs="Calibri"/>
                <w:sz w:val="20"/>
                <w:szCs w:val="20"/>
              </w:rPr>
              <w:t xml:space="preserve">Manual handling </w:t>
            </w:r>
            <w:r>
              <w:rPr>
                <w:rFonts w:cs="Calibri"/>
                <w:sz w:val="20"/>
                <w:szCs w:val="20"/>
              </w:rPr>
              <w:t>activities including the movement</w:t>
            </w:r>
            <w:r w:rsidRPr="008F6272">
              <w:rPr>
                <w:rFonts w:cs="Calibri"/>
                <w:sz w:val="20"/>
                <w:szCs w:val="20"/>
              </w:rPr>
              <w:t xml:space="preserve"> of general items </w:t>
            </w:r>
            <w:r>
              <w:rPr>
                <w:rFonts w:cs="Calibri"/>
                <w:sz w:val="20"/>
                <w:szCs w:val="20"/>
              </w:rPr>
              <w:t>when moving and handling props and work items on site. .</w:t>
            </w:r>
          </w:p>
        </w:tc>
        <w:tc>
          <w:tcPr>
            <w:tcW w:w="1843" w:type="dxa"/>
          </w:tcPr>
          <w:p w14:paraId="1E30C942" w14:textId="77777777" w:rsidR="00B5470C" w:rsidRPr="008F6272" w:rsidRDefault="00B5470C" w:rsidP="00B5470C">
            <w:pPr>
              <w:spacing w:after="0"/>
              <w:rPr>
                <w:rFonts w:cs="Calibri"/>
                <w:sz w:val="20"/>
                <w:szCs w:val="20"/>
              </w:rPr>
            </w:pPr>
            <w:r w:rsidRPr="008F6272">
              <w:rPr>
                <w:rFonts w:cs="Calibri"/>
                <w:sz w:val="20"/>
                <w:szCs w:val="20"/>
              </w:rPr>
              <w:t>Back strains from stooping and lifting.</w:t>
            </w:r>
          </w:p>
          <w:p w14:paraId="50A599E7" w14:textId="77777777" w:rsidR="00B5470C" w:rsidRPr="008F6272" w:rsidRDefault="00B5470C" w:rsidP="00B5470C">
            <w:pPr>
              <w:spacing w:after="0"/>
              <w:rPr>
                <w:rFonts w:cs="Calibri"/>
                <w:sz w:val="20"/>
                <w:szCs w:val="20"/>
              </w:rPr>
            </w:pPr>
            <w:r w:rsidRPr="008F6272">
              <w:rPr>
                <w:rFonts w:cs="Calibri"/>
                <w:sz w:val="20"/>
                <w:szCs w:val="20"/>
              </w:rPr>
              <w:t>Foot fatigue from standing on cold hard floor for long periods of time.</w:t>
            </w:r>
          </w:p>
          <w:p w14:paraId="7C0E2435" w14:textId="77777777" w:rsidR="00B5470C" w:rsidRPr="008F6272" w:rsidRDefault="00B5470C" w:rsidP="00B5470C">
            <w:pPr>
              <w:spacing w:after="0"/>
              <w:rPr>
                <w:rFonts w:cs="Calibri"/>
                <w:sz w:val="20"/>
                <w:szCs w:val="20"/>
              </w:rPr>
            </w:pPr>
            <w:r w:rsidRPr="0E0B6B53">
              <w:rPr>
                <w:rFonts w:cs="Calibri"/>
                <w:sz w:val="20"/>
                <w:szCs w:val="20"/>
              </w:rPr>
              <w:t>Sprains and strains.</w:t>
            </w:r>
          </w:p>
          <w:p w14:paraId="458FF7AB" w14:textId="77777777" w:rsidR="00B5470C" w:rsidRPr="008F6272" w:rsidRDefault="00B5470C" w:rsidP="00B5470C">
            <w:pPr>
              <w:spacing w:after="0"/>
              <w:rPr>
                <w:rFonts w:cs="Calibri"/>
                <w:sz w:val="20"/>
                <w:szCs w:val="20"/>
              </w:rPr>
            </w:pPr>
            <w:r w:rsidRPr="008F6272">
              <w:rPr>
                <w:rFonts w:cs="Calibri"/>
                <w:sz w:val="20"/>
                <w:szCs w:val="20"/>
              </w:rPr>
              <w:t>Items being dropped when handling.</w:t>
            </w:r>
          </w:p>
          <w:p w14:paraId="3F1D430C" w14:textId="77777777" w:rsidR="00B5470C" w:rsidRPr="008F6272" w:rsidRDefault="00B5470C" w:rsidP="00B5470C">
            <w:pPr>
              <w:spacing w:after="0"/>
              <w:rPr>
                <w:rFonts w:cs="Calibri"/>
                <w:sz w:val="20"/>
                <w:szCs w:val="20"/>
              </w:rPr>
            </w:pPr>
            <w:r w:rsidRPr="008F6272">
              <w:rPr>
                <w:rFonts w:cs="Calibri"/>
                <w:sz w:val="20"/>
                <w:szCs w:val="20"/>
              </w:rPr>
              <w:t>Foot impact/general foot injuries.</w:t>
            </w:r>
          </w:p>
          <w:p w14:paraId="60A1FAB9" w14:textId="77777777" w:rsidR="00B5470C" w:rsidRPr="008F6272" w:rsidRDefault="00B5470C" w:rsidP="00B5470C">
            <w:pPr>
              <w:spacing w:after="0"/>
              <w:rPr>
                <w:rFonts w:cs="Calibri"/>
                <w:sz w:val="20"/>
                <w:szCs w:val="20"/>
              </w:rPr>
            </w:pPr>
            <w:r w:rsidRPr="008F6272">
              <w:rPr>
                <w:rFonts w:cs="Calibri"/>
                <w:sz w:val="20"/>
                <w:szCs w:val="20"/>
              </w:rPr>
              <w:t>Repetitive strains (WRULDs).</w:t>
            </w:r>
          </w:p>
          <w:p w14:paraId="456D7151" w14:textId="77777777" w:rsidR="00B5470C" w:rsidRPr="00FF5FD8" w:rsidRDefault="00B5470C" w:rsidP="00B5470C">
            <w:pPr>
              <w:spacing w:after="0" w:line="240" w:lineRule="auto"/>
              <w:rPr>
                <w:rFonts w:asciiTheme="minorHAnsi" w:hAnsiTheme="minorHAnsi" w:cstheme="minorHAnsi"/>
                <w:sz w:val="20"/>
                <w:szCs w:val="20"/>
              </w:rPr>
            </w:pPr>
          </w:p>
        </w:tc>
        <w:tc>
          <w:tcPr>
            <w:tcW w:w="992" w:type="dxa"/>
          </w:tcPr>
          <w:p w14:paraId="12A10027" w14:textId="411C8378" w:rsidR="00B5470C" w:rsidRPr="00FF5FD8" w:rsidRDefault="00B5470C" w:rsidP="00B5470C">
            <w:pPr>
              <w:spacing w:after="0" w:line="240" w:lineRule="auto"/>
              <w:jc w:val="center"/>
              <w:rPr>
                <w:rFonts w:asciiTheme="minorHAnsi" w:hAnsiTheme="minorHAnsi" w:cstheme="minorHAnsi"/>
                <w:sz w:val="20"/>
                <w:szCs w:val="20"/>
              </w:rPr>
            </w:pPr>
            <w:r>
              <w:rPr>
                <w:sz w:val="20"/>
                <w:szCs w:val="20"/>
              </w:rPr>
              <w:t>3</w:t>
            </w:r>
          </w:p>
        </w:tc>
        <w:tc>
          <w:tcPr>
            <w:tcW w:w="1134" w:type="dxa"/>
          </w:tcPr>
          <w:p w14:paraId="458F95D5" w14:textId="7DEC5A85" w:rsidR="00B5470C" w:rsidRPr="00FF5FD8" w:rsidRDefault="00B5470C" w:rsidP="00B5470C">
            <w:pPr>
              <w:spacing w:after="0" w:line="240" w:lineRule="auto"/>
              <w:jc w:val="center"/>
              <w:rPr>
                <w:rFonts w:asciiTheme="minorHAnsi" w:hAnsiTheme="minorHAnsi" w:cstheme="minorHAnsi"/>
                <w:sz w:val="20"/>
                <w:szCs w:val="20"/>
              </w:rPr>
            </w:pPr>
            <w:r>
              <w:rPr>
                <w:sz w:val="20"/>
                <w:szCs w:val="20"/>
              </w:rPr>
              <w:t>3</w:t>
            </w:r>
          </w:p>
        </w:tc>
        <w:tc>
          <w:tcPr>
            <w:tcW w:w="851" w:type="dxa"/>
            <w:shd w:val="clear" w:color="auto" w:fill="FFC000"/>
          </w:tcPr>
          <w:p w14:paraId="6F59AEE7" w14:textId="77777777" w:rsidR="00B5470C" w:rsidRDefault="00B5470C" w:rsidP="00B5470C">
            <w:pPr>
              <w:spacing w:after="0" w:line="240" w:lineRule="auto"/>
              <w:jc w:val="center"/>
              <w:rPr>
                <w:sz w:val="20"/>
                <w:szCs w:val="20"/>
              </w:rPr>
            </w:pPr>
            <w:r>
              <w:rPr>
                <w:sz w:val="20"/>
                <w:szCs w:val="20"/>
              </w:rPr>
              <w:t>9</w:t>
            </w:r>
          </w:p>
          <w:p w14:paraId="3073F907" w14:textId="5E97C73B" w:rsidR="00B5470C" w:rsidRPr="00FF5FD8" w:rsidRDefault="00B5470C" w:rsidP="00B5470C">
            <w:pPr>
              <w:spacing w:after="0" w:line="240" w:lineRule="auto"/>
              <w:jc w:val="center"/>
              <w:rPr>
                <w:rFonts w:asciiTheme="minorHAnsi" w:hAnsiTheme="minorHAnsi" w:cstheme="minorHAnsi"/>
                <w:sz w:val="20"/>
                <w:szCs w:val="20"/>
              </w:rPr>
            </w:pPr>
            <w:r>
              <w:rPr>
                <w:sz w:val="20"/>
                <w:szCs w:val="20"/>
              </w:rPr>
              <w:t>M</w:t>
            </w:r>
          </w:p>
        </w:tc>
        <w:tc>
          <w:tcPr>
            <w:tcW w:w="5244" w:type="dxa"/>
          </w:tcPr>
          <w:p w14:paraId="7FC31140" w14:textId="6451DDE2" w:rsidR="00B5470C" w:rsidRPr="000463A2" w:rsidRDefault="00B5470C" w:rsidP="00B5470C">
            <w:pPr>
              <w:pStyle w:val="ListParagraph"/>
              <w:numPr>
                <w:ilvl w:val="0"/>
                <w:numId w:val="22"/>
              </w:numPr>
              <w:spacing w:after="0" w:line="240" w:lineRule="auto"/>
              <w:rPr>
                <w:sz w:val="20"/>
                <w:szCs w:val="20"/>
              </w:rPr>
            </w:pPr>
            <w:r w:rsidRPr="000463A2">
              <w:rPr>
                <w:sz w:val="20"/>
                <w:szCs w:val="20"/>
              </w:rPr>
              <w:t>Avoid handling where possible and use mechanical aids</w:t>
            </w:r>
            <w:r>
              <w:rPr>
                <w:sz w:val="20"/>
                <w:szCs w:val="20"/>
              </w:rPr>
              <w:t xml:space="preserve"> such as </w:t>
            </w:r>
            <w:r w:rsidR="00035C6F">
              <w:rPr>
                <w:sz w:val="20"/>
                <w:szCs w:val="20"/>
              </w:rPr>
              <w:t xml:space="preserve">sack trolleys. </w:t>
            </w:r>
          </w:p>
          <w:p w14:paraId="7979B6E3" w14:textId="77777777" w:rsidR="00B5470C" w:rsidRPr="00A82AD4" w:rsidRDefault="00B5470C" w:rsidP="00B5470C">
            <w:pPr>
              <w:pStyle w:val="ListParagraph"/>
              <w:numPr>
                <w:ilvl w:val="0"/>
                <w:numId w:val="22"/>
              </w:numPr>
              <w:spacing w:after="0" w:line="240" w:lineRule="auto"/>
              <w:rPr>
                <w:sz w:val="20"/>
                <w:szCs w:val="20"/>
              </w:rPr>
            </w:pPr>
            <w:r w:rsidRPr="0E0B6B53">
              <w:rPr>
                <w:sz w:val="20"/>
                <w:szCs w:val="20"/>
              </w:rPr>
              <w:t xml:space="preserve">Help from other staff is </w:t>
            </w:r>
            <w:r w:rsidRPr="00A82AD4">
              <w:rPr>
                <w:sz w:val="20"/>
                <w:szCs w:val="20"/>
              </w:rPr>
              <w:t xml:space="preserve">available should it be needed – ensure a 2 man lift or a banksman is in place when handling larger sized items. </w:t>
            </w:r>
          </w:p>
          <w:p w14:paraId="4D6A1F5F" w14:textId="77777777" w:rsidR="00B5470C" w:rsidRPr="00A82AD4" w:rsidRDefault="00B5470C" w:rsidP="00B5470C">
            <w:pPr>
              <w:pStyle w:val="ListParagraph"/>
              <w:numPr>
                <w:ilvl w:val="0"/>
                <w:numId w:val="22"/>
              </w:numPr>
              <w:spacing w:after="0" w:line="240" w:lineRule="auto"/>
              <w:rPr>
                <w:sz w:val="20"/>
                <w:szCs w:val="20"/>
              </w:rPr>
            </w:pPr>
            <w:r w:rsidRPr="00A82AD4">
              <w:rPr>
                <w:sz w:val="20"/>
                <w:szCs w:val="20"/>
              </w:rPr>
              <w:t>Safety footwear is worn to protect from impact wounds to feet.</w:t>
            </w:r>
          </w:p>
          <w:p w14:paraId="7B42518E" w14:textId="77777777" w:rsidR="00B5470C" w:rsidRPr="000463A2" w:rsidRDefault="00B5470C" w:rsidP="00B5470C">
            <w:pPr>
              <w:pStyle w:val="ListParagraph"/>
              <w:numPr>
                <w:ilvl w:val="0"/>
                <w:numId w:val="22"/>
              </w:numPr>
              <w:spacing w:after="0" w:line="240" w:lineRule="auto"/>
              <w:rPr>
                <w:sz w:val="20"/>
                <w:szCs w:val="20"/>
              </w:rPr>
            </w:pPr>
            <w:r w:rsidRPr="000463A2">
              <w:rPr>
                <w:sz w:val="20"/>
                <w:szCs w:val="20"/>
              </w:rPr>
              <w:t>Gloves are provided to help grip where required.</w:t>
            </w:r>
          </w:p>
          <w:p w14:paraId="3A3FB0D1" w14:textId="77777777" w:rsidR="00B5470C" w:rsidRPr="000463A2" w:rsidRDefault="00B5470C" w:rsidP="00B5470C">
            <w:pPr>
              <w:pStyle w:val="ListParagraph"/>
              <w:numPr>
                <w:ilvl w:val="0"/>
                <w:numId w:val="22"/>
              </w:numPr>
              <w:spacing w:after="0" w:line="240" w:lineRule="auto"/>
              <w:rPr>
                <w:sz w:val="20"/>
                <w:szCs w:val="20"/>
              </w:rPr>
            </w:pPr>
            <w:r w:rsidRPr="000463A2">
              <w:rPr>
                <w:sz w:val="20"/>
                <w:szCs w:val="20"/>
              </w:rPr>
              <w:t>The job is varied, therefore repetitive lifting is not constant.</w:t>
            </w:r>
          </w:p>
          <w:p w14:paraId="386F220F" w14:textId="77777777" w:rsidR="00B5470C" w:rsidRPr="005B3222" w:rsidRDefault="00B5470C" w:rsidP="00B5470C">
            <w:pPr>
              <w:pStyle w:val="ListParagraph"/>
              <w:numPr>
                <w:ilvl w:val="0"/>
                <w:numId w:val="22"/>
              </w:numPr>
              <w:spacing w:after="120" w:line="240" w:lineRule="auto"/>
              <w:rPr>
                <w:rFonts w:cstheme="minorHAnsi"/>
                <w:color w:val="000000" w:themeColor="text1"/>
                <w:sz w:val="20"/>
                <w:szCs w:val="20"/>
              </w:rPr>
            </w:pPr>
            <w:r w:rsidRPr="005B3222">
              <w:rPr>
                <w:sz w:val="20"/>
                <w:szCs w:val="20"/>
              </w:rPr>
              <w:t>Workers have scheduled breaks throughout their day.</w:t>
            </w:r>
          </w:p>
          <w:p w14:paraId="1A7A7504" w14:textId="77777777" w:rsidR="00B5470C" w:rsidRDefault="00B5470C" w:rsidP="00B5470C">
            <w:pPr>
              <w:pStyle w:val="ListParagraph"/>
              <w:numPr>
                <w:ilvl w:val="0"/>
                <w:numId w:val="22"/>
              </w:numPr>
              <w:spacing w:after="120" w:line="240" w:lineRule="auto"/>
              <w:rPr>
                <w:rFonts w:cstheme="minorHAnsi"/>
                <w:color w:val="000000" w:themeColor="text1"/>
                <w:sz w:val="20"/>
                <w:szCs w:val="20"/>
              </w:rPr>
            </w:pPr>
            <w:r w:rsidRPr="005B3222">
              <w:rPr>
                <w:rFonts w:cstheme="minorHAnsi"/>
                <w:color w:val="000000" w:themeColor="text1"/>
                <w:sz w:val="20"/>
                <w:szCs w:val="20"/>
              </w:rPr>
              <w:t>Handling aids – trolleys</w:t>
            </w:r>
            <w:r>
              <w:rPr>
                <w:rFonts w:cstheme="minorHAnsi"/>
                <w:color w:val="000000" w:themeColor="text1"/>
                <w:sz w:val="20"/>
                <w:szCs w:val="20"/>
              </w:rPr>
              <w:t xml:space="preserve"> and pump trucks</w:t>
            </w:r>
            <w:r w:rsidRPr="005B3222">
              <w:rPr>
                <w:rFonts w:cstheme="minorHAnsi"/>
                <w:color w:val="000000" w:themeColor="text1"/>
                <w:sz w:val="20"/>
                <w:szCs w:val="20"/>
              </w:rPr>
              <w:t xml:space="preserve"> can be used to reduce manual handling.</w:t>
            </w:r>
          </w:p>
          <w:p w14:paraId="6C25438D" w14:textId="66E7CC94" w:rsidR="00B5470C" w:rsidRPr="00FF5FD8" w:rsidRDefault="00B5470C" w:rsidP="00B5470C">
            <w:pPr>
              <w:pStyle w:val="ListParagraph"/>
              <w:numPr>
                <w:ilvl w:val="0"/>
                <w:numId w:val="2"/>
              </w:numPr>
              <w:rPr>
                <w:rFonts w:asciiTheme="minorHAnsi" w:hAnsiTheme="minorHAnsi" w:cstheme="minorHAnsi"/>
                <w:sz w:val="20"/>
                <w:szCs w:val="20"/>
              </w:rPr>
            </w:pPr>
            <w:r w:rsidRPr="005B3222">
              <w:rPr>
                <w:rFonts w:cstheme="minorHAnsi"/>
                <w:color w:val="000000" w:themeColor="text1"/>
                <w:sz w:val="20"/>
                <w:szCs w:val="20"/>
              </w:rPr>
              <w:t xml:space="preserve">Loads can be split into smaller </w:t>
            </w:r>
            <w:r>
              <w:rPr>
                <w:rFonts w:cstheme="minorHAnsi"/>
                <w:color w:val="000000" w:themeColor="text1"/>
                <w:sz w:val="20"/>
                <w:szCs w:val="20"/>
              </w:rPr>
              <w:t>items</w:t>
            </w:r>
            <w:r w:rsidRPr="005B3222">
              <w:rPr>
                <w:rFonts w:cstheme="minorHAnsi"/>
                <w:color w:val="000000" w:themeColor="text1"/>
                <w:sz w:val="20"/>
                <w:szCs w:val="20"/>
              </w:rPr>
              <w:t xml:space="preserve"> which are easier to handle.</w:t>
            </w:r>
          </w:p>
        </w:tc>
        <w:tc>
          <w:tcPr>
            <w:tcW w:w="1985" w:type="dxa"/>
          </w:tcPr>
          <w:p w14:paraId="65A03775" w14:textId="77777777" w:rsidR="00B5470C" w:rsidRPr="000463A2" w:rsidRDefault="00B5470C" w:rsidP="00B5470C">
            <w:pPr>
              <w:pStyle w:val="ListParagraph"/>
              <w:numPr>
                <w:ilvl w:val="0"/>
                <w:numId w:val="22"/>
              </w:numPr>
              <w:spacing w:after="0" w:line="240" w:lineRule="auto"/>
              <w:rPr>
                <w:sz w:val="20"/>
                <w:szCs w:val="20"/>
              </w:rPr>
            </w:pPr>
            <w:r w:rsidRPr="000463A2">
              <w:rPr>
                <w:sz w:val="20"/>
                <w:szCs w:val="20"/>
              </w:rPr>
              <w:t>Manual handling training is provided.</w:t>
            </w:r>
          </w:p>
          <w:p w14:paraId="6C9D7966" w14:textId="4E7C80B5" w:rsidR="00B5470C" w:rsidRPr="00FF5FD8" w:rsidRDefault="00B5470C" w:rsidP="00B5470C">
            <w:pPr>
              <w:pStyle w:val="ListParagraph"/>
              <w:numPr>
                <w:ilvl w:val="0"/>
                <w:numId w:val="2"/>
              </w:numPr>
              <w:spacing w:after="0" w:line="240" w:lineRule="auto"/>
              <w:rPr>
                <w:rFonts w:asciiTheme="minorHAnsi" w:hAnsiTheme="minorHAnsi" w:cstheme="minorHAnsi"/>
                <w:sz w:val="20"/>
                <w:szCs w:val="20"/>
              </w:rPr>
            </w:pPr>
            <w:r w:rsidRPr="000463A2">
              <w:rPr>
                <w:sz w:val="20"/>
                <w:szCs w:val="20"/>
              </w:rPr>
              <w:t>Assessments to be carried out for activities where manual handling cannot be avoided and there is reasonably foreseeable significant risk.</w:t>
            </w:r>
          </w:p>
        </w:tc>
        <w:tc>
          <w:tcPr>
            <w:tcW w:w="992" w:type="dxa"/>
            <w:shd w:val="clear" w:color="auto" w:fill="00B050"/>
          </w:tcPr>
          <w:p w14:paraId="70471D96" w14:textId="19628D9A" w:rsidR="00B5470C" w:rsidRPr="00FF5FD8" w:rsidRDefault="00B5470C" w:rsidP="00B5470C">
            <w:pPr>
              <w:spacing w:after="0" w:line="240" w:lineRule="auto"/>
              <w:jc w:val="center"/>
              <w:rPr>
                <w:rFonts w:asciiTheme="minorHAnsi" w:hAnsiTheme="minorHAnsi" w:cstheme="minorHAnsi"/>
                <w:sz w:val="20"/>
                <w:szCs w:val="20"/>
              </w:rPr>
            </w:pPr>
            <w:r>
              <w:rPr>
                <w:rFonts w:asciiTheme="minorHAnsi" w:hAnsiTheme="minorHAnsi" w:cstheme="minorHAnsi"/>
                <w:color w:val="000000" w:themeColor="text1"/>
                <w:sz w:val="20"/>
                <w:szCs w:val="20"/>
              </w:rPr>
              <w:t>3L</w:t>
            </w:r>
          </w:p>
        </w:tc>
      </w:tr>
      <w:tr w:rsidR="00805E1F" w:rsidRPr="00293991" w14:paraId="170D2D36" w14:textId="77777777" w:rsidTr="00B560C1">
        <w:trPr>
          <w:trHeight w:val="427"/>
        </w:trPr>
        <w:tc>
          <w:tcPr>
            <w:tcW w:w="2410" w:type="dxa"/>
          </w:tcPr>
          <w:p w14:paraId="65DAF540" w14:textId="42412BA3" w:rsidR="00805E1F" w:rsidRPr="00FF5FD8" w:rsidRDefault="00805E1F"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Weather conditions</w:t>
            </w:r>
          </w:p>
          <w:p w14:paraId="15A22C51" w14:textId="77777777" w:rsidR="00124BE8" w:rsidRPr="00FF5FD8" w:rsidRDefault="00124BE8" w:rsidP="00805E1F">
            <w:pPr>
              <w:spacing w:after="0" w:line="240" w:lineRule="auto"/>
              <w:rPr>
                <w:rFonts w:asciiTheme="minorHAnsi" w:eastAsia="ヒラギノ角ゴ Pro W3" w:hAnsiTheme="minorHAnsi" w:cstheme="minorHAnsi"/>
                <w:sz w:val="20"/>
                <w:szCs w:val="20"/>
              </w:rPr>
            </w:pPr>
          </w:p>
          <w:p w14:paraId="170D2D1A" w14:textId="02F58FD8" w:rsidR="00124166" w:rsidRPr="00FF5FD8" w:rsidRDefault="00124BE8"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Slipping &amp; tripping hazards / extreme heat or cold</w:t>
            </w:r>
          </w:p>
        </w:tc>
        <w:tc>
          <w:tcPr>
            <w:tcW w:w="1843" w:type="dxa"/>
          </w:tcPr>
          <w:p w14:paraId="170D2D20" w14:textId="6010D5BA" w:rsidR="00805E1F" w:rsidRPr="00FF5FD8" w:rsidRDefault="00124166"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Staff and visitors injured or made ill by site conditions</w:t>
            </w:r>
          </w:p>
        </w:tc>
        <w:tc>
          <w:tcPr>
            <w:tcW w:w="992" w:type="dxa"/>
          </w:tcPr>
          <w:p w14:paraId="170D2D21" w14:textId="18005F95" w:rsidR="00805E1F" w:rsidRPr="00FF5FD8" w:rsidRDefault="001D730B"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Pr>
          <w:p w14:paraId="170D2D22" w14:textId="615F8D4D" w:rsidR="00805E1F" w:rsidRPr="00FF5FD8" w:rsidRDefault="001D730B"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shd w:val="clear" w:color="auto" w:fill="FFC000"/>
          </w:tcPr>
          <w:p w14:paraId="170D2D23" w14:textId="29BCA954" w:rsidR="00805E1F" w:rsidRPr="00FF5FD8" w:rsidRDefault="001D730B"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Pr>
          <w:p w14:paraId="64EBA369" w14:textId="77777777" w:rsidR="00A51B26" w:rsidRPr="00FF5FD8" w:rsidRDefault="00763F72" w:rsidP="00A51B26">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 xml:space="preserve">Weather conditions are assessed by staff each day and appropriate action is taken to deal with adverse </w:t>
            </w:r>
            <w:r w:rsidRPr="00FF5FD8">
              <w:rPr>
                <w:rFonts w:asciiTheme="minorHAnsi" w:hAnsiTheme="minorHAnsi" w:cstheme="minorHAnsi"/>
                <w:sz w:val="20"/>
                <w:szCs w:val="20"/>
              </w:rPr>
              <w:lastRenderedPageBreak/>
              <w:t>conditions</w:t>
            </w:r>
            <w:r w:rsidR="00A51B26" w:rsidRPr="00FF5FD8">
              <w:rPr>
                <w:rFonts w:asciiTheme="minorHAnsi" w:hAnsiTheme="minorHAnsi" w:cstheme="minorHAnsi"/>
                <w:sz w:val="20"/>
                <w:szCs w:val="20"/>
              </w:rPr>
              <w:t xml:space="preserve">, including cancelling events if deemed necessary. </w:t>
            </w:r>
          </w:p>
          <w:p w14:paraId="125BD873" w14:textId="4F6CB111" w:rsidR="00805E1F" w:rsidRPr="00FF5FD8" w:rsidRDefault="00A51B26" w:rsidP="00A51B26">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Water and sunscreen are provided in hot weather.</w:t>
            </w:r>
          </w:p>
          <w:p w14:paraId="57E65856" w14:textId="77777777" w:rsidR="00763F72" w:rsidRPr="00FF5FD8" w:rsidRDefault="00A51B26" w:rsidP="00A51B26">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Paths and roads are gritted as and when needed.</w:t>
            </w:r>
          </w:p>
          <w:p w14:paraId="170D2D32" w14:textId="36704539" w:rsidR="004D5490" w:rsidRPr="00FF5FD8" w:rsidRDefault="004D5490" w:rsidP="00A51B26">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 xml:space="preserve">Main path throughout the </w:t>
            </w:r>
            <w:r w:rsidR="001A2927" w:rsidRPr="00FF5FD8">
              <w:rPr>
                <w:rFonts w:asciiTheme="minorHAnsi" w:hAnsiTheme="minorHAnsi" w:cstheme="minorHAnsi"/>
                <w:sz w:val="20"/>
                <w:szCs w:val="20"/>
              </w:rPr>
              <w:t xml:space="preserve">Pre-History area is in good condition. </w:t>
            </w:r>
          </w:p>
        </w:tc>
        <w:tc>
          <w:tcPr>
            <w:tcW w:w="1985" w:type="dxa"/>
          </w:tcPr>
          <w:p w14:paraId="4AE5DB71" w14:textId="77777777" w:rsidR="00805E1F" w:rsidRPr="00FF5FD8" w:rsidRDefault="00832457" w:rsidP="00832457">
            <w:pPr>
              <w:pStyle w:val="ListParagraph"/>
              <w:numPr>
                <w:ilvl w:val="0"/>
                <w:numId w:val="2"/>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lastRenderedPageBreak/>
              <w:t xml:space="preserve">Appropriate footwear to be worn at all times. </w:t>
            </w:r>
          </w:p>
          <w:p w14:paraId="34D28645" w14:textId="77777777" w:rsidR="00832457" w:rsidRPr="00FF5FD8" w:rsidRDefault="00832457" w:rsidP="00832457">
            <w:pPr>
              <w:pStyle w:val="ListParagraph"/>
              <w:numPr>
                <w:ilvl w:val="0"/>
                <w:numId w:val="2"/>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lastRenderedPageBreak/>
              <w:t xml:space="preserve">Paths and walkways to be maintained. </w:t>
            </w:r>
          </w:p>
          <w:p w14:paraId="49DF7A77" w14:textId="77777777" w:rsidR="00907394" w:rsidRPr="00FF5FD8" w:rsidRDefault="006E5F3E" w:rsidP="00832457">
            <w:pPr>
              <w:pStyle w:val="ListParagraph"/>
              <w:numPr>
                <w:ilvl w:val="0"/>
                <w:numId w:val="2"/>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Where the risk of slippery walkways </w:t>
            </w:r>
            <w:r w:rsidR="003B0CCF" w:rsidRPr="00FF5FD8">
              <w:rPr>
                <w:rFonts w:asciiTheme="minorHAnsi" w:hAnsiTheme="minorHAnsi" w:cstheme="minorHAnsi"/>
                <w:sz w:val="20"/>
                <w:szCs w:val="20"/>
              </w:rPr>
              <w:t>increases</w:t>
            </w:r>
            <w:r w:rsidRPr="00FF5FD8">
              <w:rPr>
                <w:rFonts w:asciiTheme="minorHAnsi" w:hAnsiTheme="minorHAnsi" w:cstheme="minorHAnsi"/>
                <w:sz w:val="20"/>
                <w:szCs w:val="20"/>
              </w:rPr>
              <w:t xml:space="preserve"> due to the weather, the area is to be cordoned off. </w:t>
            </w:r>
          </w:p>
          <w:p w14:paraId="170D2D34" w14:textId="4F5D80D0" w:rsidR="00B26478" w:rsidRPr="00FF5FD8" w:rsidRDefault="00B26478" w:rsidP="00832457">
            <w:pPr>
              <w:pStyle w:val="ListParagraph"/>
              <w:numPr>
                <w:ilvl w:val="0"/>
                <w:numId w:val="2"/>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No procedure in place on what to do in the event of adverse weather.</w:t>
            </w:r>
          </w:p>
        </w:tc>
        <w:tc>
          <w:tcPr>
            <w:tcW w:w="992" w:type="dxa"/>
            <w:shd w:val="clear" w:color="auto" w:fill="00B050"/>
          </w:tcPr>
          <w:p w14:paraId="170D2D35" w14:textId="7B6A598A" w:rsidR="00805E1F" w:rsidRPr="00FF5FD8" w:rsidRDefault="002E2EA0"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lastRenderedPageBreak/>
              <w:t>6</w:t>
            </w:r>
          </w:p>
        </w:tc>
      </w:tr>
      <w:tr w:rsidR="00F5589C" w:rsidRPr="00293991" w14:paraId="4517C49A" w14:textId="77777777" w:rsidTr="00B560C1">
        <w:trPr>
          <w:trHeight w:val="427"/>
        </w:trPr>
        <w:tc>
          <w:tcPr>
            <w:tcW w:w="2410" w:type="dxa"/>
          </w:tcPr>
          <w:p w14:paraId="3CE7CCCC" w14:textId="77777777" w:rsidR="00F5589C" w:rsidRPr="00FF5FD8" w:rsidRDefault="00CB479D"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Weather conditions</w:t>
            </w:r>
          </w:p>
          <w:p w14:paraId="11AE1B63" w14:textId="77777777" w:rsidR="00CB479D" w:rsidRPr="00FF5FD8" w:rsidRDefault="00CB479D" w:rsidP="00805E1F">
            <w:pPr>
              <w:spacing w:after="0" w:line="240" w:lineRule="auto"/>
              <w:rPr>
                <w:rFonts w:asciiTheme="minorHAnsi" w:eastAsia="ヒラギノ角ゴ Pro W3" w:hAnsiTheme="minorHAnsi" w:cstheme="minorHAnsi"/>
                <w:sz w:val="20"/>
                <w:szCs w:val="20"/>
              </w:rPr>
            </w:pPr>
          </w:p>
          <w:p w14:paraId="781B62D1" w14:textId="7F9CF207" w:rsidR="00CB479D" w:rsidRPr="00FF5FD8" w:rsidRDefault="00F32A87"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Exp</w:t>
            </w:r>
            <w:r w:rsidR="002F5087" w:rsidRPr="00FF5FD8">
              <w:rPr>
                <w:rFonts w:asciiTheme="minorHAnsi" w:eastAsia="ヒラギノ角ゴ Pro W3" w:hAnsiTheme="minorHAnsi" w:cstheme="minorHAnsi"/>
                <w:sz w:val="20"/>
                <w:szCs w:val="20"/>
              </w:rPr>
              <w:t>osure to ultraviolet rays in sunlight</w:t>
            </w:r>
          </w:p>
        </w:tc>
        <w:tc>
          <w:tcPr>
            <w:tcW w:w="1843" w:type="dxa"/>
          </w:tcPr>
          <w:p w14:paraId="4DAAF1BF" w14:textId="03D5F590" w:rsidR="00F5589C" w:rsidRPr="00FF5FD8" w:rsidRDefault="002F5087"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Reddening of the skin</w:t>
            </w:r>
            <w:r w:rsidR="001C4386" w:rsidRPr="00FF5FD8">
              <w:rPr>
                <w:rFonts w:asciiTheme="minorHAnsi" w:hAnsiTheme="minorHAnsi" w:cstheme="minorHAnsi"/>
                <w:sz w:val="20"/>
                <w:szCs w:val="20"/>
              </w:rPr>
              <w:t xml:space="preserve">, blisters, with long term potentially leadings to a chance of developing skin cancer. </w:t>
            </w:r>
          </w:p>
        </w:tc>
        <w:tc>
          <w:tcPr>
            <w:tcW w:w="992" w:type="dxa"/>
          </w:tcPr>
          <w:p w14:paraId="3209161D" w14:textId="77777777" w:rsidR="00F5589C" w:rsidRPr="00FF5FD8" w:rsidRDefault="00F5589C" w:rsidP="00805E1F">
            <w:pPr>
              <w:spacing w:after="0" w:line="240" w:lineRule="auto"/>
              <w:jc w:val="center"/>
              <w:rPr>
                <w:rFonts w:asciiTheme="minorHAnsi" w:hAnsiTheme="minorHAnsi" w:cstheme="minorHAnsi"/>
                <w:sz w:val="20"/>
                <w:szCs w:val="20"/>
              </w:rPr>
            </w:pPr>
          </w:p>
        </w:tc>
        <w:tc>
          <w:tcPr>
            <w:tcW w:w="1134" w:type="dxa"/>
          </w:tcPr>
          <w:p w14:paraId="21A21554" w14:textId="77777777" w:rsidR="00F5589C" w:rsidRPr="00FF5FD8" w:rsidRDefault="00F5589C" w:rsidP="00805E1F">
            <w:pPr>
              <w:spacing w:after="0" w:line="240" w:lineRule="auto"/>
              <w:jc w:val="center"/>
              <w:rPr>
                <w:rFonts w:asciiTheme="minorHAnsi" w:hAnsiTheme="minorHAnsi" w:cstheme="minorHAnsi"/>
                <w:sz w:val="20"/>
                <w:szCs w:val="20"/>
              </w:rPr>
            </w:pPr>
          </w:p>
        </w:tc>
        <w:tc>
          <w:tcPr>
            <w:tcW w:w="851" w:type="dxa"/>
            <w:shd w:val="clear" w:color="auto" w:fill="FFC000"/>
          </w:tcPr>
          <w:p w14:paraId="6218F33B" w14:textId="42FDF014" w:rsidR="00F5589C" w:rsidRPr="00FF5FD8" w:rsidRDefault="002F5087"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Pr>
          <w:p w14:paraId="7FA7340C" w14:textId="77777777" w:rsidR="00F5589C" w:rsidRPr="00FF5FD8" w:rsidRDefault="00351A36" w:rsidP="00A51B26">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 xml:space="preserve">Suitable clothing to be worn to ensure protection. This could be long sleeved tops and trousers, or ropes and other types of clothing. </w:t>
            </w:r>
          </w:p>
          <w:p w14:paraId="6F7392E6" w14:textId="77777777" w:rsidR="00351A36" w:rsidRPr="00FF5FD8" w:rsidRDefault="00297A3D" w:rsidP="00A51B26">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 xml:space="preserve">Hats to worn where possible to protect the ears, and the back of the neck. </w:t>
            </w:r>
          </w:p>
          <w:p w14:paraId="685B52B2" w14:textId="77777777" w:rsidR="000F1F73" w:rsidRPr="00FF5FD8" w:rsidRDefault="00E97803" w:rsidP="000F1F73">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 xml:space="preserve">High </w:t>
            </w:r>
            <w:r w:rsidR="000F1F73" w:rsidRPr="00FF5FD8">
              <w:rPr>
                <w:rFonts w:asciiTheme="minorHAnsi" w:hAnsiTheme="minorHAnsi" w:cstheme="minorHAnsi"/>
                <w:sz w:val="20"/>
                <w:szCs w:val="20"/>
              </w:rPr>
              <w:t xml:space="preserve">factor sunscreen of at least SPF15 on any exposed skin. </w:t>
            </w:r>
          </w:p>
          <w:p w14:paraId="1B3D33A9" w14:textId="77777777" w:rsidR="000F1F73" w:rsidRPr="00FF5FD8" w:rsidRDefault="000F1F73" w:rsidP="000F1F73">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 xml:space="preserve">Plenty of water available to avoid dehydration. </w:t>
            </w:r>
          </w:p>
          <w:p w14:paraId="723815B7" w14:textId="139BFFC8" w:rsidR="004B00BF" w:rsidRPr="00FF5FD8" w:rsidRDefault="004B00BF" w:rsidP="000F1F73">
            <w:pPr>
              <w:pStyle w:val="ListParagraph"/>
              <w:numPr>
                <w:ilvl w:val="0"/>
                <w:numId w:val="2"/>
              </w:numPr>
              <w:rPr>
                <w:rFonts w:asciiTheme="minorHAnsi" w:hAnsiTheme="minorHAnsi" w:cstheme="minorHAnsi"/>
                <w:sz w:val="20"/>
                <w:szCs w:val="20"/>
              </w:rPr>
            </w:pPr>
            <w:r w:rsidRPr="00FF5FD8">
              <w:rPr>
                <w:rFonts w:asciiTheme="minorHAnsi" w:hAnsiTheme="minorHAnsi" w:cstheme="minorHAnsi"/>
                <w:sz w:val="20"/>
                <w:szCs w:val="20"/>
              </w:rPr>
              <w:t xml:space="preserve">Regular skin checks of moles, and skin tags. Informing of GP if any chances occur. </w:t>
            </w:r>
          </w:p>
        </w:tc>
        <w:tc>
          <w:tcPr>
            <w:tcW w:w="1985" w:type="dxa"/>
          </w:tcPr>
          <w:p w14:paraId="6CA61446" w14:textId="089F28A5" w:rsidR="00F5589C" w:rsidRPr="00FF5FD8" w:rsidRDefault="00E97803" w:rsidP="00832457">
            <w:pPr>
              <w:pStyle w:val="ListParagraph"/>
              <w:numPr>
                <w:ilvl w:val="0"/>
                <w:numId w:val="2"/>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What </w:t>
            </w:r>
            <w:r w:rsidR="006C219E" w:rsidRPr="00FF5FD8">
              <w:rPr>
                <w:rFonts w:asciiTheme="minorHAnsi" w:hAnsiTheme="minorHAnsi" w:cstheme="minorHAnsi"/>
                <w:sz w:val="20"/>
                <w:szCs w:val="20"/>
              </w:rPr>
              <w:t>information is communicated</w:t>
            </w:r>
            <w:r w:rsidRPr="00FF5FD8">
              <w:rPr>
                <w:rFonts w:asciiTheme="minorHAnsi" w:hAnsiTheme="minorHAnsi" w:cstheme="minorHAnsi"/>
                <w:sz w:val="20"/>
                <w:szCs w:val="20"/>
              </w:rPr>
              <w:t xml:space="preserve"> to ensure the children are kept safe? </w:t>
            </w:r>
          </w:p>
        </w:tc>
        <w:tc>
          <w:tcPr>
            <w:tcW w:w="992" w:type="dxa"/>
            <w:shd w:val="clear" w:color="auto" w:fill="00B050"/>
          </w:tcPr>
          <w:p w14:paraId="3A64B8F1" w14:textId="22EFFAB8" w:rsidR="00F5589C" w:rsidRPr="00FF5FD8" w:rsidRDefault="002F5087"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r>
      <w:tr w:rsidR="00805E1F" w:rsidRPr="00293991" w14:paraId="170D2D51" w14:textId="77777777" w:rsidTr="00B560C1">
        <w:trPr>
          <w:trHeight w:val="427"/>
        </w:trPr>
        <w:tc>
          <w:tcPr>
            <w:tcW w:w="2410" w:type="dxa"/>
          </w:tcPr>
          <w:p w14:paraId="313F11C2" w14:textId="77777777" w:rsidR="00805E1F" w:rsidRPr="00FF5FD8" w:rsidRDefault="00805E1F"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Excess numbers of visitors</w:t>
            </w:r>
          </w:p>
          <w:p w14:paraId="224CDD27" w14:textId="77777777" w:rsidR="003B48A3" w:rsidRPr="00FF5FD8" w:rsidRDefault="003B48A3" w:rsidP="00805E1F">
            <w:pPr>
              <w:spacing w:after="0" w:line="240" w:lineRule="auto"/>
              <w:rPr>
                <w:rFonts w:asciiTheme="minorHAnsi" w:eastAsia="ヒラギノ角ゴ Pro W3" w:hAnsiTheme="minorHAnsi" w:cstheme="minorHAnsi"/>
                <w:sz w:val="20"/>
                <w:szCs w:val="20"/>
              </w:rPr>
            </w:pPr>
          </w:p>
          <w:p w14:paraId="170D2D3A" w14:textId="120BA608" w:rsidR="00124BE8" w:rsidRPr="00FF5FD8" w:rsidRDefault="003B48A3"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Inadequate supervision / overcrowding</w:t>
            </w:r>
          </w:p>
        </w:tc>
        <w:tc>
          <w:tcPr>
            <w:tcW w:w="1843" w:type="dxa"/>
          </w:tcPr>
          <w:p w14:paraId="170D2D3D" w14:textId="11899A15" w:rsidR="00805E1F" w:rsidRPr="00FF5FD8" w:rsidRDefault="00B22DCB"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Increased risk of accidents and injuries when overcrowding starts to occur</w:t>
            </w:r>
          </w:p>
        </w:tc>
        <w:tc>
          <w:tcPr>
            <w:tcW w:w="992" w:type="dxa"/>
          </w:tcPr>
          <w:p w14:paraId="170D2D3E" w14:textId="39F9F16E" w:rsidR="00805E1F" w:rsidRPr="00FF5FD8" w:rsidRDefault="002E2EA0"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Pr>
          <w:p w14:paraId="170D2D3F" w14:textId="44AFCAD3" w:rsidR="00805E1F" w:rsidRPr="00FF5FD8" w:rsidRDefault="002E2EA0"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2</w:t>
            </w:r>
          </w:p>
        </w:tc>
        <w:tc>
          <w:tcPr>
            <w:tcW w:w="851" w:type="dxa"/>
            <w:shd w:val="clear" w:color="auto" w:fill="00B050"/>
          </w:tcPr>
          <w:p w14:paraId="170D2D40" w14:textId="2704CD88" w:rsidR="00805E1F" w:rsidRPr="00FF5FD8" w:rsidRDefault="002E2EA0"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c>
          <w:tcPr>
            <w:tcW w:w="5244" w:type="dxa"/>
          </w:tcPr>
          <w:p w14:paraId="170D2D4B" w14:textId="0DAC2FEF" w:rsidR="00805E1F" w:rsidRPr="00FF5FD8" w:rsidRDefault="000C37B3" w:rsidP="00805E1F">
            <w:pPr>
              <w:numPr>
                <w:ilvl w:val="0"/>
                <w:numId w:val="3"/>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There is a limit of 34 children working in a single group or a maximum of four activity groups.</w:t>
            </w:r>
          </w:p>
        </w:tc>
        <w:tc>
          <w:tcPr>
            <w:tcW w:w="1985" w:type="dxa"/>
          </w:tcPr>
          <w:p w14:paraId="170D2D4F" w14:textId="77777777" w:rsidR="00805E1F" w:rsidRPr="00FF5FD8" w:rsidRDefault="00805E1F" w:rsidP="00805E1F">
            <w:pPr>
              <w:spacing w:after="0" w:line="240" w:lineRule="auto"/>
              <w:rPr>
                <w:rFonts w:asciiTheme="minorHAnsi" w:hAnsiTheme="minorHAnsi" w:cstheme="minorHAnsi"/>
                <w:sz w:val="20"/>
                <w:szCs w:val="20"/>
              </w:rPr>
            </w:pPr>
          </w:p>
        </w:tc>
        <w:tc>
          <w:tcPr>
            <w:tcW w:w="992" w:type="dxa"/>
            <w:shd w:val="clear" w:color="auto" w:fill="00B050"/>
          </w:tcPr>
          <w:p w14:paraId="170D2D50" w14:textId="2BCD49BC" w:rsidR="00805E1F" w:rsidRPr="00FF5FD8" w:rsidRDefault="00480454"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805E1F" w:rsidRPr="00293991" w14:paraId="170D2D69" w14:textId="77777777" w:rsidTr="00B560C1">
        <w:trPr>
          <w:trHeight w:val="427"/>
        </w:trPr>
        <w:tc>
          <w:tcPr>
            <w:tcW w:w="2410" w:type="dxa"/>
          </w:tcPr>
          <w:p w14:paraId="40CD580B" w14:textId="77777777" w:rsidR="00805E1F" w:rsidRPr="00FF5FD8" w:rsidRDefault="00805E1F"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Supervision of children</w:t>
            </w:r>
          </w:p>
          <w:p w14:paraId="3AC4CFAC" w14:textId="77777777" w:rsidR="00124BE8" w:rsidRPr="00FF5FD8" w:rsidRDefault="00124BE8" w:rsidP="00805E1F">
            <w:pPr>
              <w:spacing w:after="0" w:line="240" w:lineRule="auto"/>
              <w:rPr>
                <w:rFonts w:asciiTheme="minorHAnsi" w:eastAsia="ヒラギノ角ゴ Pro W3" w:hAnsiTheme="minorHAnsi" w:cstheme="minorHAnsi"/>
                <w:sz w:val="20"/>
                <w:szCs w:val="20"/>
              </w:rPr>
            </w:pPr>
          </w:p>
          <w:p w14:paraId="170D2D52" w14:textId="20C32F28" w:rsidR="00124BE8" w:rsidRPr="00FF5FD8" w:rsidRDefault="00B52877"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Inadequate supervision</w:t>
            </w:r>
          </w:p>
        </w:tc>
        <w:tc>
          <w:tcPr>
            <w:tcW w:w="1843" w:type="dxa"/>
          </w:tcPr>
          <w:p w14:paraId="170D2D54" w14:textId="108F9118" w:rsidR="00805E1F" w:rsidRPr="00FF5FD8" w:rsidRDefault="00A2709A"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becoming injured or causing damage when left unsupervised</w:t>
            </w:r>
          </w:p>
        </w:tc>
        <w:tc>
          <w:tcPr>
            <w:tcW w:w="992" w:type="dxa"/>
          </w:tcPr>
          <w:p w14:paraId="170D2D55" w14:textId="4239FB30" w:rsidR="00805E1F" w:rsidRPr="00FF5FD8" w:rsidRDefault="00443F43"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c>
          <w:tcPr>
            <w:tcW w:w="1134" w:type="dxa"/>
          </w:tcPr>
          <w:p w14:paraId="170D2D56" w14:textId="53346988" w:rsidR="00805E1F" w:rsidRPr="00FF5FD8" w:rsidRDefault="00443F43"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shd w:val="clear" w:color="auto" w:fill="FFC000"/>
          </w:tcPr>
          <w:p w14:paraId="170D2D57" w14:textId="7B671DF4" w:rsidR="00805E1F" w:rsidRPr="00FF5FD8" w:rsidRDefault="00480454"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12</w:t>
            </w:r>
          </w:p>
        </w:tc>
        <w:tc>
          <w:tcPr>
            <w:tcW w:w="5244" w:type="dxa"/>
          </w:tcPr>
          <w:p w14:paraId="66DD7E04" w14:textId="77777777" w:rsidR="007627D8" w:rsidRPr="00FF5FD8" w:rsidRDefault="007627D8" w:rsidP="00805E1F">
            <w:pPr>
              <w:numPr>
                <w:ilvl w:val="0"/>
                <w:numId w:val="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School group leaders and their assistants are responsible for supervising children at all times on site. </w:t>
            </w:r>
          </w:p>
          <w:p w14:paraId="170D2D66" w14:textId="155E89E9" w:rsidR="00805E1F" w:rsidRPr="00FF5FD8" w:rsidRDefault="007627D8" w:rsidP="00805E1F">
            <w:pPr>
              <w:numPr>
                <w:ilvl w:val="0"/>
                <w:numId w:val="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Murton Park provide a leader for the day who works in conjunction with school staff.</w:t>
            </w:r>
          </w:p>
        </w:tc>
        <w:tc>
          <w:tcPr>
            <w:tcW w:w="1985" w:type="dxa"/>
          </w:tcPr>
          <w:p w14:paraId="170D2D67" w14:textId="77777777" w:rsidR="00805E1F" w:rsidRPr="00FF5FD8" w:rsidRDefault="00805E1F" w:rsidP="00805E1F">
            <w:pPr>
              <w:spacing w:after="0" w:line="240" w:lineRule="auto"/>
              <w:rPr>
                <w:rFonts w:asciiTheme="minorHAnsi" w:hAnsiTheme="minorHAnsi" w:cstheme="minorHAnsi"/>
                <w:sz w:val="20"/>
                <w:szCs w:val="20"/>
              </w:rPr>
            </w:pPr>
          </w:p>
        </w:tc>
        <w:tc>
          <w:tcPr>
            <w:tcW w:w="992" w:type="dxa"/>
            <w:shd w:val="clear" w:color="auto" w:fill="00B050"/>
          </w:tcPr>
          <w:p w14:paraId="170D2D68" w14:textId="1A25BFD3" w:rsidR="00805E1F" w:rsidRPr="00FF5FD8" w:rsidRDefault="0094481F"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r>
      <w:tr w:rsidR="00805E1F" w:rsidRPr="00293991" w14:paraId="170D2D7C" w14:textId="77777777" w:rsidTr="00AF023A">
        <w:trPr>
          <w:trHeight w:val="427"/>
        </w:trPr>
        <w:tc>
          <w:tcPr>
            <w:tcW w:w="2410" w:type="dxa"/>
          </w:tcPr>
          <w:p w14:paraId="14BF79E6" w14:textId="77777777" w:rsidR="00805E1F" w:rsidRPr="00FF5FD8" w:rsidRDefault="00805E1F"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Fire safety</w:t>
            </w:r>
          </w:p>
          <w:p w14:paraId="6A34D974" w14:textId="77777777" w:rsidR="00124BE8" w:rsidRPr="00FF5FD8" w:rsidRDefault="00124BE8" w:rsidP="00805E1F">
            <w:pPr>
              <w:spacing w:after="0" w:line="240" w:lineRule="auto"/>
              <w:rPr>
                <w:rFonts w:asciiTheme="minorHAnsi" w:eastAsia="ヒラギノ角ゴ Pro W3" w:hAnsiTheme="minorHAnsi" w:cstheme="minorHAnsi"/>
                <w:sz w:val="20"/>
                <w:szCs w:val="20"/>
              </w:rPr>
            </w:pPr>
          </w:p>
          <w:p w14:paraId="170D2D6B" w14:textId="59F99036" w:rsidR="00124BE8" w:rsidRPr="00FF5FD8" w:rsidRDefault="00D033EF"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Fire breaking out due to </w:t>
            </w:r>
            <w:r w:rsidR="00AA3449" w:rsidRPr="00FF5FD8">
              <w:rPr>
                <w:rFonts w:asciiTheme="minorHAnsi" w:hAnsiTheme="minorHAnsi" w:cstheme="minorHAnsi"/>
                <w:sz w:val="20"/>
                <w:szCs w:val="20"/>
              </w:rPr>
              <w:t xml:space="preserve">poorly maintained </w:t>
            </w:r>
            <w:r w:rsidR="00AA3449" w:rsidRPr="00FF5FD8">
              <w:rPr>
                <w:rFonts w:asciiTheme="minorHAnsi" w:hAnsiTheme="minorHAnsi" w:cstheme="minorHAnsi"/>
                <w:sz w:val="20"/>
                <w:szCs w:val="20"/>
              </w:rPr>
              <w:lastRenderedPageBreak/>
              <w:t>equipment or other potential ignition sources</w:t>
            </w:r>
          </w:p>
        </w:tc>
        <w:tc>
          <w:tcPr>
            <w:tcW w:w="1843" w:type="dxa"/>
          </w:tcPr>
          <w:p w14:paraId="170D2D6D" w14:textId="1D81DCB0" w:rsidR="00805E1F" w:rsidRPr="00FF5FD8" w:rsidRDefault="00570107"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lastRenderedPageBreak/>
              <w:t>All people in area at risk of serious injury</w:t>
            </w:r>
          </w:p>
        </w:tc>
        <w:tc>
          <w:tcPr>
            <w:tcW w:w="992" w:type="dxa"/>
          </w:tcPr>
          <w:p w14:paraId="170D2D6E" w14:textId="63E9EAFD" w:rsidR="00805E1F" w:rsidRPr="00FF5FD8" w:rsidRDefault="00B37A57" w:rsidP="00805E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4" w:type="dxa"/>
          </w:tcPr>
          <w:p w14:paraId="170D2D6F" w14:textId="44B711B8" w:rsidR="00805E1F" w:rsidRPr="00FF5FD8" w:rsidRDefault="00B37A57" w:rsidP="00805E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851" w:type="dxa"/>
            <w:shd w:val="clear" w:color="auto" w:fill="FFC000"/>
          </w:tcPr>
          <w:p w14:paraId="170D2D70" w14:textId="60B1DD88" w:rsidR="00805E1F" w:rsidRPr="00FF5FD8" w:rsidRDefault="00B37A57" w:rsidP="00805E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5244" w:type="dxa"/>
          </w:tcPr>
          <w:p w14:paraId="55B70D06" w14:textId="77777777" w:rsidR="00805E1F" w:rsidRPr="00FF5FD8" w:rsidRDefault="00AB3C88" w:rsidP="00805E1F">
            <w:pPr>
              <w:numPr>
                <w:ilvl w:val="0"/>
                <w:numId w:val="6"/>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Staff carry out daily checks ensuring that exits from buildings are clear, adequate signage is in place and that any fire hazards are removed.</w:t>
            </w:r>
          </w:p>
          <w:p w14:paraId="4B7A6C5E" w14:textId="06B03CB2" w:rsidR="00A415EB" w:rsidRPr="00FF5FD8" w:rsidRDefault="00A415EB" w:rsidP="00805E1F">
            <w:pPr>
              <w:numPr>
                <w:ilvl w:val="0"/>
                <w:numId w:val="6"/>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Electrical equipment that is used within the area is subject to regular checks. </w:t>
            </w:r>
          </w:p>
          <w:p w14:paraId="45D2B78D" w14:textId="77777777" w:rsidR="00AB3C88" w:rsidRPr="00FF5FD8" w:rsidRDefault="00CD511A" w:rsidP="00805E1F">
            <w:pPr>
              <w:numPr>
                <w:ilvl w:val="0"/>
                <w:numId w:val="6"/>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lastRenderedPageBreak/>
              <w:t>Where fire alarms are installed in buildings, they are tested weekly.</w:t>
            </w:r>
          </w:p>
          <w:p w14:paraId="23815EAD" w14:textId="77777777" w:rsidR="00CD511A" w:rsidRPr="00FF5FD8" w:rsidRDefault="00CD1959" w:rsidP="00805E1F">
            <w:pPr>
              <w:numPr>
                <w:ilvl w:val="0"/>
                <w:numId w:val="6"/>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Fire extinguishers are provided, and these are regularly checked.</w:t>
            </w:r>
          </w:p>
          <w:p w14:paraId="4A112C90" w14:textId="77777777" w:rsidR="00CD1959" w:rsidRPr="00FF5FD8" w:rsidRDefault="003F1D0C" w:rsidP="00805E1F">
            <w:pPr>
              <w:numPr>
                <w:ilvl w:val="0"/>
                <w:numId w:val="6"/>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Staff are trained in site fire procedures.</w:t>
            </w:r>
          </w:p>
          <w:p w14:paraId="3B1E2A4C" w14:textId="77777777" w:rsidR="003F1D0C" w:rsidRPr="00FF5FD8" w:rsidRDefault="00A415EB" w:rsidP="00805E1F">
            <w:pPr>
              <w:numPr>
                <w:ilvl w:val="0"/>
                <w:numId w:val="6"/>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Briefings on fire procedures are given to visiting school staff.</w:t>
            </w:r>
          </w:p>
          <w:p w14:paraId="170D2D79" w14:textId="2D214E5F" w:rsidR="001A2927" w:rsidRPr="00FF5FD8" w:rsidRDefault="001A2927" w:rsidP="00805E1F">
            <w:pPr>
              <w:numPr>
                <w:ilvl w:val="0"/>
                <w:numId w:val="6"/>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Fire pits are for simulation only and are not used within this area. </w:t>
            </w:r>
          </w:p>
        </w:tc>
        <w:tc>
          <w:tcPr>
            <w:tcW w:w="1985" w:type="dxa"/>
          </w:tcPr>
          <w:p w14:paraId="170D2D7A" w14:textId="5F24688B" w:rsidR="00805E1F" w:rsidRPr="00FF5FD8" w:rsidRDefault="00805E1F" w:rsidP="00A415EB">
            <w:pPr>
              <w:spacing w:after="0" w:line="240" w:lineRule="auto"/>
              <w:rPr>
                <w:rFonts w:asciiTheme="minorHAnsi" w:hAnsiTheme="minorHAnsi" w:cstheme="minorHAnsi"/>
                <w:sz w:val="20"/>
                <w:szCs w:val="20"/>
              </w:rPr>
            </w:pPr>
          </w:p>
        </w:tc>
        <w:tc>
          <w:tcPr>
            <w:tcW w:w="992" w:type="dxa"/>
            <w:shd w:val="clear" w:color="auto" w:fill="00B050"/>
          </w:tcPr>
          <w:p w14:paraId="170D2D7B" w14:textId="3DADDE36" w:rsidR="00805E1F" w:rsidRPr="00FF5FD8" w:rsidRDefault="00AF023A" w:rsidP="00805E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05E1F" w:rsidRPr="00293991" w14:paraId="5C20F451" w14:textId="77777777" w:rsidTr="00AF023A">
        <w:trPr>
          <w:trHeight w:val="427"/>
        </w:trPr>
        <w:tc>
          <w:tcPr>
            <w:tcW w:w="2410" w:type="dxa"/>
          </w:tcPr>
          <w:p w14:paraId="44F30D32" w14:textId="7C7BEF6E" w:rsidR="00805E1F" w:rsidRPr="00FF5FD8" w:rsidRDefault="000B29DE"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Movement</w:t>
            </w:r>
            <w:r w:rsidR="00805E1F" w:rsidRPr="00FF5FD8">
              <w:rPr>
                <w:rFonts w:asciiTheme="minorHAnsi" w:eastAsia="ヒラギノ角ゴ Pro W3" w:hAnsiTheme="minorHAnsi" w:cstheme="minorHAnsi"/>
                <w:sz w:val="20"/>
                <w:szCs w:val="20"/>
              </w:rPr>
              <w:t xml:space="preserve"> from buses or minibuses</w:t>
            </w:r>
            <w:r w:rsidRPr="00FF5FD8">
              <w:rPr>
                <w:rFonts w:asciiTheme="minorHAnsi" w:eastAsia="ヒラギノ角ゴ Pro W3" w:hAnsiTheme="minorHAnsi" w:cstheme="minorHAnsi"/>
                <w:sz w:val="20"/>
                <w:szCs w:val="20"/>
              </w:rPr>
              <w:t xml:space="preserve"> by staff or school staff and children</w:t>
            </w:r>
            <w:r w:rsidR="008B7967" w:rsidRPr="00FF5FD8">
              <w:rPr>
                <w:rFonts w:asciiTheme="minorHAnsi" w:eastAsia="ヒラギノ角ゴ Pro W3" w:hAnsiTheme="minorHAnsi" w:cstheme="minorHAnsi"/>
                <w:sz w:val="20"/>
                <w:szCs w:val="20"/>
              </w:rPr>
              <w:t xml:space="preserve"> </w:t>
            </w:r>
          </w:p>
          <w:p w14:paraId="63268DAD" w14:textId="77777777" w:rsidR="008B7967" w:rsidRPr="00FF5FD8" w:rsidRDefault="008B7967" w:rsidP="00805E1F">
            <w:pPr>
              <w:spacing w:after="0" w:line="240" w:lineRule="auto"/>
              <w:rPr>
                <w:rFonts w:asciiTheme="minorHAnsi" w:eastAsia="ヒラギノ角ゴ Pro W3" w:hAnsiTheme="minorHAnsi" w:cstheme="minorHAnsi"/>
                <w:sz w:val="20"/>
                <w:szCs w:val="20"/>
              </w:rPr>
            </w:pPr>
          </w:p>
          <w:p w14:paraId="210468E5" w14:textId="5B6F55CD" w:rsidR="00124BE8" w:rsidRPr="00FF5FD8" w:rsidRDefault="008B7967" w:rsidP="00805E1F">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Other vehicles moving in area, or without warning</w:t>
            </w:r>
          </w:p>
        </w:tc>
        <w:tc>
          <w:tcPr>
            <w:tcW w:w="1843" w:type="dxa"/>
          </w:tcPr>
          <w:p w14:paraId="4138EEC3" w14:textId="717A8499" w:rsidR="00805E1F" w:rsidRPr="00FF5FD8" w:rsidRDefault="00377745"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Serious or fatal injury if struck by a vehicle</w:t>
            </w:r>
          </w:p>
        </w:tc>
        <w:tc>
          <w:tcPr>
            <w:tcW w:w="992" w:type="dxa"/>
          </w:tcPr>
          <w:p w14:paraId="402C72F3" w14:textId="23CFF53C" w:rsidR="00805E1F" w:rsidRPr="00FF5FD8" w:rsidRDefault="00443F43"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c>
          <w:tcPr>
            <w:tcW w:w="1134" w:type="dxa"/>
          </w:tcPr>
          <w:p w14:paraId="0442B264" w14:textId="7BFFB2CB" w:rsidR="00805E1F" w:rsidRPr="00FF5FD8" w:rsidRDefault="00443F43"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c>
          <w:tcPr>
            <w:tcW w:w="851" w:type="dxa"/>
            <w:shd w:val="clear" w:color="auto" w:fill="FF0000"/>
          </w:tcPr>
          <w:p w14:paraId="0DC25F34" w14:textId="7D103063" w:rsidR="00805E1F" w:rsidRPr="00FF5FD8" w:rsidRDefault="00443F43"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16</w:t>
            </w:r>
          </w:p>
        </w:tc>
        <w:tc>
          <w:tcPr>
            <w:tcW w:w="5244" w:type="dxa"/>
          </w:tcPr>
          <w:p w14:paraId="46FB901E" w14:textId="77777777" w:rsidR="00805E1F" w:rsidRPr="00FF5FD8" w:rsidRDefault="00F53566" w:rsidP="00805E1F">
            <w:pPr>
              <w:numPr>
                <w:ilvl w:val="0"/>
                <w:numId w:val="4"/>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Buses are parked as near to the entrance to the site as possible, away from the general public car park.</w:t>
            </w:r>
          </w:p>
          <w:p w14:paraId="74CAFC32" w14:textId="3BD49914" w:rsidR="00E953B9" w:rsidRPr="00FF5FD8" w:rsidRDefault="00E953B9" w:rsidP="00805E1F">
            <w:pPr>
              <w:numPr>
                <w:ilvl w:val="0"/>
                <w:numId w:val="4"/>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The Murton Park day leader and school staff supervise children disembarking.</w:t>
            </w:r>
          </w:p>
        </w:tc>
        <w:tc>
          <w:tcPr>
            <w:tcW w:w="1985" w:type="dxa"/>
          </w:tcPr>
          <w:p w14:paraId="2A39EDBF" w14:textId="58AC60C2" w:rsidR="00805E1F" w:rsidRPr="00FF5FD8" w:rsidRDefault="00E953B9" w:rsidP="00E953B9">
            <w:pPr>
              <w:pStyle w:val="ListParagraph"/>
              <w:numPr>
                <w:ilvl w:val="0"/>
                <w:numId w:val="4"/>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It was reported that occasionally, staff from the DVLR can ignore staff when </w:t>
            </w:r>
            <w:r w:rsidR="002B1520" w:rsidRPr="00FF5FD8">
              <w:rPr>
                <w:rFonts w:asciiTheme="minorHAnsi" w:hAnsiTheme="minorHAnsi" w:cstheme="minorHAnsi"/>
                <w:sz w:val="20"/>
                <w:szCs w:val="20"/>
              </w:rPr>
              <w:t xml:space="preserve">the schools are disembarking from the buses. Communication needs to happen to ensure that no access can be gained whilst the </w:t>
            </w:r>
            <w:r w:rsidR="006970DB" w:rsidRPr="00FF5FD8">
              <w:rPr>
                <w:rFonts w:asciiTheme="minorHAnsi" w:hAnsiTheme="minorHAnsi" w:cstheme="minorHAnsi"/>
                <w:sz w:val="20"/>
                <w:szCs w:val="20"/>
              </w:rPr>
              <w:t xml:space="preserve">individuals are coming off the bus. </w:t>
            </w:r>
          </w:p>
        </w:tc>
        <w:tc>
          <w:tcPr>
            <w:tcW w:w="992" w:type="dxa"/>
            <w:shd w:val="clear" w:color="auto" w:fill="00B050"/>
          </w:tcPr>
          <w:p w14:paraId="0B627B4D" w14:textId="2D56A46E" w:rsidR="00805E1F" w:rsidRPr="00FF5FD8" w:rsidRDefault="00AF023A" w:rsidP="00805E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05E1F" w:rsidRPr="00293991" w14:paraId="222326BA" w14:textId="77777777" w:rsidTr="00B560C1">
        <w:trPr>
          <w:trHeight w:val="427"/>
        </w:trPr>
        <w:tc>
          <w:tcPr>
            <w:tcW w:w="2410" w:type="dxa"/>
          </w:tcPr>
          <w:p w14:paraId="6532EC06" w14:textId="10BDFD67" w:rsidR="00D7786E" w:rsidRPr="00FF5FD8" w:rsidRDefault="00805E1F" w:rsidP="00805E1F">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Children running around site</w:t>
            </w:r>
          </w:p>
          <w:p w14:paraId="03456979" w14:textId="77777777" w:rsidR="00124BE8" w:rsidRPr="00FF5FD8" w:rsidRDefault="00124BE8" w:rsidP="00805E1F">
            <w:pPr>
              <w:spacing w:after="0" w:line="240" w:lineRule="auto"/>
              <w:rPr>
                <w:rFonts w:asciiTheme="minorHAnsi" w:eastAsia="ヒラギノ角ゴ Pro W3" w:hAnsiTheme="minorHAnsi" w:cstheme="minorHAnsi"/>
                <w:sz w:val="20"/>
                <w:szCs w:val="20"/>
              </w:rPr>
            </w:pPr>
          </w:p>
          <w:p w14:paraId="2217177C" w14:textId="6B527BB0" w:rsidR="00124BE8" w:rsidRPr="00FF5FD8" w:rsidRDefault="00D7786E"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Slips, trips and falls. </w:t>
            </w:r>
          </w:p>
        </w:tc>
        <w:tc>
          <w:tcPr>
            <w:tcW w:w="1843" w:type="dxa"/>
          </w:tcPr>
          <w:p w14:paraId="6AECBF52" w14:textId="638C2985" w:rsidR="00805E1F" w:rsidRPr="00FF5FD8" w:rsidRDefault="00E50175" w:rsidP="00805E1F">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becoming injured</w:t>
            </w:r>
            <w:r w:rsidR="0032239A" w:rsidRPr="00FF5FD8">
              <w:rPr>
                <w:rFonts w:asciiTheme="minorHAnsi" w:hAnsiTheme="minorHAnsi" w:cstheme="minorHAnsi"/>
                <w:sz w:val="20"/>
                <w:szCs w:val="20"/>
              </w:rPr>
              <w:t xml:space="preserve"> by falling, poten</w:t>
            </w:r>
            <w:r w:rsidR="002A4489" w:rsidRPr="00FF5FD8">
              <w:rPr>
                <w:rFonts w:asciiTheme="minorHAnsi" w:hAnsiTheme="minorHAnsi" w:cstheme="minorHAnsi"/>
                <w:sz w:val="20"/>
                <w:szCs w:val="20"/>
              </w:rPr>
              <w:t>tially leading to fractures or impacts</w:t>
            </w:r>
          </w:p>
        </w:tc>
        <w:tc>
          <w:tcPr>
            <w:tcW w:w="992" w:type="dxa"/>
          </w:tcPr>
          <w:p w14:paraId="17748D60" w14:textId="3FB7E818" w:rsidR="00805E1F" w:rsidRPr="00FF5FD8" w:rsidRDefault="003C1AC9"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2</w:t>
            </w:r>
          </w:p>
        </w:tc>
        <w:tc>
          <w:tcPr>
            <w:tcW w:w="1134" w:type="dxa"/>
          </w:tcPr>
          <w:p w14:paraId="6D605498" w14:textId="0D4FC487" w:rsidR="00805E1F" w:rsidRPr="00FF5FD8" w:rsidRDefault="003C1AC9"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shd w:val="clear" w:color="auto" w:fill="00B050"/>
          </w:tcPr>
          <w:p w14:paraId="239A3851" w14:textId="4833206C" w:rsidR="00805E1F" w:rsidRPr="00FF5FD8" w:rsidRDefault="003C1AC9"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c>
          <w:tcPr>
            <w:tcW w:w="5244" w:type="dxa"/>
          </w:tcPr>
          <w:p w14:paraId="2CDB0E41" w14:textId="77777777" w:rsidR="00805E1F" w:rsidRPr="00FF5FD8" w:rsidRDefault="000354BC" w:rsidP="00805E1F">
            <w:pPr>
              <w:numPr>
                <w:ilvl w:val="0"/>
                <w:numId w:val="7"/>
              </w:numPr>
              <w:spacing w:after="0" w:line="240" w:lineRule="auto"/>
              <w:ind w:left="360"/>
              <w:rPr>
                <w:rFonts w:asciiTheme="minorHAnsi" w:hAnsiTheme="minorHAnsi" w:cstheme="minorHAnsi"/>
                <w:sz w:val="20"/>
                <w:szCs w:val="20"/>
              </w:rPr>
            </w:pPr>
            <w:r w:rsidRPr="00FF5FD8">
              <w:rPr>
                <w:rFonts w:asciiTheme="minorHAnsi" w:hAnsiTheme="minorHAnsi" w:cstheme="minorHAnsi"/>
                <w:sz w:val="20"/>
                <w:szCs w:val="20"/>
              </w:rPr>
              <w:t>School staff are briefed on arrival of the potential for slip and trip hazards around site and of the need for children to not run.</w:t>
            </w:r>
          </w:p>
          <w:p w14:paraId="652E4C8F" w14:textId="03F58BB1" w:rsidR="000354BC" w:rsidRPr="00FF5FD8" w:rsidRDefault="000354BC" w:rsidP="00805E1F">
            <w:pPr>
              <w:numPr>
                <w:ilvl w:val="0"/>
                <w:numId w:val="7"/>
              </w:numPr>
              <w:spacing w:after="0" w:line="240" w:lineRule="auto"/>
              <w:ind w:left="360"/>
              <w:rPr>
                <w:rFonts w:asciiTheme="minorHAnsi" w:hAnsiTheme="minorHAnsi" w:cstheme="minorHAnsi"/>
                <w:sz w:val="20"/>
                <w:szCs w:val="20"/>
              </w:rPr>
            </w:pPr>
            <w:r w:rsidRPr="00FF5FD8">
              <w:rPr>
                <w:rFonts w:asciiTheme="minorHAnsi" w:hAnsiTheme="minorHAnsi" w:cstheme="minorHAnsi"/>
                <w:sz w:val="20"/>
                <w:szCs w:val="20"/>
              </w:rPr>
              <w:t xml:space="preserve">School children are continuously supervised whilst at Murton Park. </w:t>
            </w:r>
          </w:p>
        </w:tc>
        <w:tc>
          <w:tcPr>
            <w:tcW w:w="1985" w:type="dxa"/>
          </w:tcPr>
          <w:p w14:paraId="3C3BE4FD" w14:textId="0EBC0DEF" w:rsidR="00805E1F" w:rsidRPr="00FF5FD8" w:rsidRDefault="0032239A" w:rsidP="0032239A">
            <w:pPr>
              <w:pStyle w:val="ListParagraph"/>
              <w:numPr>
                <w:ilvl w:val="0"/>
                <w:numId w:val="18"/>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Any areas that pose a significant risk of slips, must be cordoned off and access restricted. </w:t>
            </w:r>
          </w:p>
        </w:tc>
        <w:tc>
          <w:tcPr>
            <w:tcW w:w="992" w:type="dxa"/>
            <w:shd w:val="clear" w:color="auto" w:fill="00B050"/>
          </w:tcPr>
          <w:p w14:paraId="60CC8BFC" w14:textId="6C6F9D9B" w:rsidR="00805E1F" w:rsidRPr="00FF5FD8" w:rsidRDefault="003C1AC9" w:rsidP="00805E1F">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586E26" w:rsidRPr="00293991" w14:paraId="170D2DCF"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2DE25DCC"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Touching animals (generally two sheep)</w:t>
            </w:r>
          </w:p>
          <w:p w14:paraId="153C55C8" w14:textId="77777777" w:rsidR="00117B8D" w:rsidRPr="00FF5FD8" w:rsidRDefault="00117B8D" w:rsidP="00586E26">
            <w:pPr>
              <w:spacing w:after="0" w:line="240" w:lineRule="auto"/>
              <w:rPr>
                <w:rFonts w:asciiTheme="minorHAnsi" w:eastAsia="ヒラギノ角ゴ Pro W3" w:hAnsiTheme="minorHAnsi" w:cstheme="minorHAnsi"/>
                <w:sz w:val="20"/>
                <w:szCs w:val="20"/>
              </w:rPr>
            </w:pPr>
          </w:p>
          <w:p w14:paraId="170D2DBD" w14:textId="5FA67ADD" w:rsidR="00124BE8" w:rsidRPr="00FF5FD8" w:rsidRDefault="00117B8D"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Biological Risk</w:t>
            </w:r>
          </w:p>
        </w:tc>
        <w:tc>
          <w:tcPr>
            <w:tcW w:w="1843" w:type="dxa"/>
            <w:tcBorders>
              <w:top w:val="single" w:sz="4" w:space="0" w:color="000000"/>
              <w:left w:val="single" w:sz="4" w:space="0" w:color="000000"/>
              <w:bottom w:val="single" w:sz="4" w:space="0" w:color="000000"/>
              <w:right w:val="single" w:sz="4" w:space="0" w:color="000000"/>
            </w:tcBorders>
          </w:tcPr>
          <w:p w14:paraId="170D2DC0" w14:textId="6DDE0C72" w:rsidR="00586E26" w:rsidRPr="00FF5FD8" w:rsidRDefault="0069333B"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suffering illness if incorrect procedures are followed</w:t>
            </w:r>
          </w:p>
        </w:tc>
        <w:tc>
          <w:tcPr>
            <w:tcW w:w="992" w:type="dxa"/>
            <w:tcBorders>
              <w:top w:val="single" w:sz="4" w:space="0" w:color="000000"/>
              <w:left w:val="single" w:sz="4" w:space="0" w:color="000000"/>
              <w:bottom w:val="single" w:sz="4" w:space="0" w:color="000000"/>
              <w:right w:val="single" w:sz="4" w:space="0" w:color="000000"/>
            </w:tcBorders>
          </w:tcPr>
          <w:p w14:paraId="170D2DC1" w14:textId="5E67EBED" w:rsidR="00586E26" w:rsidRPr="00FF5FD8" w:rsidRDefault="008A25C6"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70D2DC2" w14:textId="53D2C1E2" w:rsidR="00586E26" w:rsidRPr="00FF5FD8" w:rsidRDefault="008A25C6"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70D2DC3" w14:textId="5764CC53" w:rsidR="00586E26" w:rsidRPr="00FF5FD8" w:rsidRDefault="008A25C6"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344CD20E" w14:textId="77777777" w:rsidR="00586E26" w:rsidRPr="00FF5FD8" w:rsidRDefault="00BF5B20" w:rsidP="00586E26">
            <w:pPr>
              <w:numPr>
                <w:ilvl w:val="0"/>
                <w:numId w:val="10"/>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and school staff are briefed on the potential hazards at the start of the day and advised not to touch the animals or put their hands in their mouth if they have been in contact with animals.</w:t>
            </w:r>
          </w:p>
          <w:p w14:paraId="0D9C4B3D" w14:textId="77777777" w:rsidR="00BF5B20" w:rsidRPr="00FF5FD8" w:rsidRDefault="006D7B4D" w:rsidP="00586E26">
            <w:pPr>
              <w:numPr>
                <w:ilvl w:val="0"/>
                <w:numId w:val="10"/>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Hand sanitizer is readily available.</w:t>
            </w:r>
          </w:p>
          <w:p w14:paraId="170D2DCC" w14:textId="3FFF2BC4" w:rsidR="004B63C9" w:rsidRPr="00FF5FD8" w:rsidRDefault="004B63C9" w:rsidP="00586E26">
            <w:pPr>
              <w:numPr>
                <w:ilvl w:val="0"/>
                <w:numId w:val="10"/>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are taken to wash their hands before lunch.</w:t>
            </w:r>
          </w:p>
        </w:tc>
        <w:tc>
          <w:tcPr>
            <w:tcW w:w="1985" w:type="dxa"/>
            <w:tcBorders>
              <w:top w:val="single" w:sz="4" w:space="0" w:color="000000"/>
              <w:left w:val="single" w:sz="4" w:space="0" w:color="000000"/>
              <w:bottom w:val="single" w:sz="4" w:space="0" w:color="000000"/>
              <w:right w:val="single" w:sz="4" w:space="0" w:color="000000"/>
            </w:tcBorders>
          </w:tcPr>
          <w:p w14:paraId="170D2DCD" w14:textId="04E6837A" w:rsidR="00586E26" w:rsidRPr="00FF5FD8" w:rsidRDefault="004B63C9" w:rsidP="004B63C9">
            <w:pPr>
              <w:pStyle w:val="ListParagraph"/>
              <w:numPr>
                <w:ilvl w:val="0"/>
                <w:numId w:val="10"/>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Hands must be washed straight after touching the animals.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70D2DCE" w14:textId="50FF6218" w:rsidR="00586E26" w:rsidRPr="00FF5FD8" w:rsidRDefault="008A25C6"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r>
      <w:tr w:rsidR="00586E26" w:rsidRPr="00293991" w14:paraId="170D2DDF" w14:textId="77777777" w:rsidTr="00AF023A">
        <w:trPr>
          <w:trHeight w:val="427"/>
        </w:trPr>
        <w:tc>
          <w:tcPr>
            <w:tcW w:w="2410" w:type="dxa"/>
            <w:tcBorders>
              <w:top w:val="single" w:sz="4" w:space="0" w:color="000000"/>
              <w:left w:val="single" w:sz="4" w:space="0" w:color="000000"/>
              <w:bottom w:val="single" w:sz="4" w:space="0" w:color="000000"/>
              <w:right w:val="single" w:sz="4" w:space="0" w:color="000000"/>
            </w:tcBorders>
          </w:tcPr>
          <w:p w14:paraId="0D326962"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Pregnant ewes</w:t>
            </w:r>
          </w:p>
          <w:p w14:paraId="71FEBFB7"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170D2DD1" w14:textId="10C46939" w:rsidR="00124BE8" w:rsidRPr="00FF5FD8" w:rsidRDefault="00234377"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Toxoplasmosis</w:t>
            </w:r>
          </w:p>
        </w:tc>
        <w:tc>
          <w:tcPr>
            <w:tcW w:w="1843" w:type="dxa"/>
            <w:tcBorders>
              <w:top w:val="single" w:sz="4" w:space="0" w:color="000000"/>
              <w:left w:val="single" w:sz="4" w:space="0" w:color="000000"/>
              <w:bottom w:val="single" w:sz="4" w:space="0" w:color="000000"/>
              <w:right w:val="single" w:sz="4" w:space="0" w:color="000000"/>
            </w:tcBorders>
          </w:tcPr>
          <w:p w14:paraId="170D2DD2" w14:textId="703677EA" w:rsidR="00586E26" w:rsidRPr="00FF5FD8" w:rsidRDefault="00907394"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Pregnant ladies contracting the condition leading to </w:t>
            </w:r>
            <w:r w:rsidRPr="00FF5FD8">
              <w:rPr>
                <w:rFonts w:asciiTheme="minorHAnsi" w:hAnsiTheme="minorHAnsi" w:cstheme="minorHAnsi"/>
                <w:sz w:val="20"/>
                <w:szCs w:val="20"/>
              </w:rPr>
              <w:lastRenderedPageBreak/>
              <w:t>abortion or people with a weak immune system becoming serious ill</w:t>
            </w:r>
          </w:p>
        </w:tc>
        <w:tc>
          <w:tcPr>
            <w:tcW w:w="992" w:type="dxa"/>
            <w:tcBorders>
              <w:top w:val="single" w:sz="4" w:space="0" w:color="000000"/>
              <w:left w:val="single" w:sz="4" w:space="0" w:color="000000"/>
              <w:bottom w:val="single" w:sz="4" w:space="0" w:color="000000"/>
              <w:right w:val="single" w:sz="4" w:space="0" w:color="000000"/>
            </w:tcBorders>
          </w:tcPr>
          <w:p w14:paraId="170D2DD3" w14:textId="706319AB" w:rsidR="00586E26" w:rsidRPr="00FF5FD8" w:rsidRDefault="008A25C6"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70D2DD4" w14:textId="24DCA4FE" w:rsidR="00586E26" w:rsidRPr="00FF5FD8" w:rsidRDefault="008A25C6"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70D2DD5" w14:textId="38F6E5C0" w:rsidR="00586E26" w:rsidRPr="00FF5FD8" w:rsidRDefault="008A25C6"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170D2DDC" w14:textId="7D1EFBCB" w:rsidR="009A550F" w:rsidRPr="00FF5FD8" w:rsidRDefault="00F6103B" w:rsidP="009A550F">
            <w:pPr>
              <w:numPr>
                <w:ilvl w:val="0"/>
                <w:numId w:val="13"/>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Warnings are issued to pregnant ladies or individuals who have a weakened immune system when there is a potential hazard.</w:t>
            </w:r>
          </w:p>
        </w:tc>
        <w:tc>
          <w:tcPr>
            <w:tcW w:w="1985" w:type="dxa"/>
            <w:tcBorders>
              <w:top w:val="single" w:sz="4" w:space="0" w:color="000000"/>
              <w:left w:val="single" w:sz="4" w:space="0" w:color="000000"/>
              <w:bottom w:val="single" w:sz="4" w:space="0" w:color="000000"/>
              <w:right w:val="single" w:sz="4" w:space="0" w:color="000000"/>
            </w:tcBorders>
          </w:tcPr>
          <w:p w14:paraId="4E16670A" w14:textId="77777777" w:rsidR="00586E26" w:rsidRPr="00FF5FD8" w:rsidRDefault="00F6103B" w:rsidP="00F6103B">
            <w:pPr>
              <w:pStyle w:val="ListParagraph"/>
              <w:numPr>
                <w:ilvl w:val="0"/>
                <w:numId w:val="13"/>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Individuals with weakened immune systems </w:t>
            </w:r>
            <w:r w:rsidRPr="00FF5FD8">
              <w:rPr>
                <w:rFonts w:asciiTheme="minorHAnsi" w:hAnsiTheme="minorHAnsi" w:cstheme="minorHAnsi"/>
                <w:sz w:val="20"/>
                <w:szCs w:val="20"/>
              </w:rPr>
              <w:lastRenderedPageBreak/>
              <w:t xml:space="preserve">must make themselves known to the staff prior to coming to site. </w:t>
            </w:r>
          </w:p>
          <w:p w14:paraId="170D2DDD" w14:textId="18E55D4F" w:rsidR="009A550F" w:rsidRPr="00FF5FD8" w:rsidRDefault="00BA3DB3" w:rsidP="00F6103B">
            <w:pPr>
              <w:pStyle w:val="ListParagraph"/>
              <w:numPr>
                <w:ilvl w:val="0"/>
                <w:numId w:val="13"/>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If confirmed</w:t>
            </w:r>
            <w:r w:rsidR="003B0CCF" w:rsidRPr="00FF5FD8">
              <w:rPr>
                <w:rFonts w:asciiTheme="minorHAnsi" w:hAnsiTheme="minorHAnsi" w:cstheme="minorHAnsi"/>
                <w:sz w:val="20"/>
                <w:szCs w:val="20"/>
              </w:rPr>
              <w:t xml:space="preserve"> within a pregnant ewe, it is recommended to be isolated</w:t>
            </w:r>
            <w:r w:rsidR="008F4BE0" w:rsidRPr="00FF5FD8">
              <w:rPr>
                <w:rFonts w:asciiTheme="minorHAnsi" w:hAnsiTheme="minorHAnsi" w:cstheme="minorHAnsi"/>
                <w:sz w:val="20"/>
                <w:szCs w:val="20"/>
              </w:rPr>
              <w:t xml:space="preserve">. </w:t>
            </w:r>
            <w:r w:rsidRPr="00FF5FD8">
              <w:rPr>
                <w:rFonts w:asciiTheme="minorHAnsi" w:hAnsiTheme="minorHAnsi" w:cstheme="minorHAnsi"/>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70D2DDE" w14:textId="28821759" w:rsidR="00586E26" w:rsidRPr="00FF5FD8" w:rsidRDefault="00AF023A" w:rsidP="00586E2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4</w:t>
            </w:r>
          </w:p>
        </w:tc>
      </w:tr>
      <w:tr w:rsidR="00586E26" w:rsidRPr="00293991" w14:paraId="170D2DEF" w14:textId="77777777" w:rsidTr="00AF023A">
        <w:trPr>
          <w:trHeight w:val="427"/>
        </w:trPr>
        <w:tc>
          <w:tcPr>
            <w:tcW w:w="2410" w:type="dxa"/>
            <w:tcBorders>
              <w:top w:val="single" w:sz="4" w:space="0" w:color="000000"/>
              <w:left w:val="single" w:sz="4" w:space="0" w:color="000000"/>
              <w:bottom w:val="single" w:sz="4" w:space="0" w:color="000000"/>
              <w:right w:val="single" w:sz="4" w:space="0" w:color="000000"/>
            </w:tcBorders>
          </w:tcPr>
          <w:p w14:paraId="0E219B89"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Water in ditches and ponds</w:t>
            </w:r>
          </w:p>
          <w:p w14:paraId="70329646"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170D2DE0" w14:textId="79C77977" w:rsidR="00124BE8" w:rsidRPr="00FF5FD8" w:rsidRDefault="00ED7954"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falling in</w:t>
            </w:r>
          </w:p>
        </w:tc>
        <w:tc>
          <w:tcPr>
            <w:tcW w:w="1843" w:type="dxa"/>
            <w:tcBorders>
              <w:top w:val="single" w:sz="4" w:space="0" w:color="000000"/>
              <w:left w:val="single" w:sz="4" w:space="0" w:color="000000"/>
              <w:bottom w:val="single" w:sz="4" w:space="0" w:color="000000"/>
              <w:right w:val="single" w:sz="4" w:space="0" w:color="000000"/>
            </w:tcBorders>
          </w:tcPr>
          <w:p w14:paraId="170D2DE4" w14:textId="7FAE198E" w:rsidR="00586E26" w:rsidRPr="00FF5FD8" w:rsidRDefault="00266857"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drowning or soaked and upset / shocked</w:t>
            </w:r>
          </w:p>
        </w:tc>
        <w:tc>
          <w:tcPr>
            <w:tcW w:w="992" w:type="dxa"/>
            <w:tcBorders>
              <w:top w:val="single" w:sz="4" w:space="0" w:color="000000"/>
              <w:left w:val="single" w:sz="4" w:space="0" w:color="000000"/>
              <w:bottom w:val="single" w:sz="4" w:space="0" w:color="000000"/>
              <w:right w:val="single" w:sz="4" w:space="0" w:color="000000"/>
            </w:tcBorders>
          </w:tcPr>
          <w:p w14:paraId="170D2DE5" w14:textId="1BBC3E8A" w:rsidR="00586E26" w:rsidRPr="00FF5FD8" w:rsidRDefault="00350E55"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170D2DE6" w14:textId="1FB7EE81" w:rsidR="00586E26" w:rsidRPr="00FF5FD8" w:rsidRDefault="00350E55"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170D2DE7" w14:textId="7DE9A04C" w:rsidR="00586E26" w:rsidRPr="00FF5FD8" w:rsidRDefault="00350E55"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15</w:t>
            </w:r>
          </w:p>
        </w:tc>
        <w:tc>
          <w:tcPr>
            <w:tcW w:w="5244" w:type="dxa"/>
            <w:tcBorders>
              <w:top w:val="single" w:sz="4" w:space="0" w:color="000000"/>
              <w:left w:val="single" w:sz="4" w:space="0" w:color="000000"/>
              <w:bottom w:val="single" w:sz="4" w:space="0" w:color="000000"/>
              <w:right w:val="single" w:sz="4" w:space="0" w:color="000000"/>
            </w:tcBorders>
          </w:tcPr>
          <w:p w14:paraId="5B05FD04" w14:textId="77777777" w:rsidR="00586E26" w:rsidRPr="00FF5FD8" w:rsidRDefault="00D164C0" w:rsidP="00D164C0">
            <w:pPr>
              <w:pStyle w:val="ListParagraph"/>
              <w:numPr>
                <w:ilvl w:val="0"/>
                <w:numId w:val="19"/>
              </w:numPr>
              <w:rPr>
                <w:rFonts w:asciiTheme="minorHAnsi" w:hAnsiTheme="minorHAnsi" w:cstheme="minorHAnsi"/>
                <w:sz w:val="20"/>
                <w:szCs w:val="20"/>
              </w:rPr>
            </w:pPr>
            <w:r w:rsidRPr="00FF5FD8">
              <w:rPr>
                <w:rFonts w:asciiTheme="minorHAnsi" w:hAnsiTheme="minorHAnsi" w:cstheme="minorHAnsi"/>
                <w:sz w:val="20"/>
                <w:szCs w:val="20"/>
              </w:rPr>
              <w:t>Activities take place away from water hazards.</w:t>
            </w:r>
          </w:p>
          <w:p w14:paraId="3AEC85B3" w14:textId="77777777" w:rsidR="006407FA" w:rsidRPr="00FF5FD8" w:rsidRDefault="006407FA" w:rsidP="006407FA">
            <w:pPr>
              <w:pStyle w:val="ListParagraph"/>
              <w:numPr>
                <w:ilvl w:val="0"/>
                <w:numId w:val="19"/>
              </w:numPr>
              <w:rPr>
                <w:rFonts w:asciiTheme="minorHAnsi" w:hAnsiTheme="minorHAnsi" w:cstheme="minorHAnsi"/>
                <w:sz w:val="20"/>
                <w:szCs w:val="20"/>
              </w:rPr>
            </w:pPr>
            <w:r w:rsidRPr="00FF5FD8">
              <w:rPr>
                <w:rFonts w:asciiTheme="minorHAnsi" w:hAnsiTheme="minorHAnsi" w:cstheme="minorHAnsi"/>
                <w:sz w:val="20"/>
                <w:szCs w:val="20"/>
              </w:rPr>
              <w:t>Signs and fences are in place to reduce potential for falling in water.</w:t>
            </w:r>
          </w:p>
          <w:p w14:paraId="0EF01CF2" w14:textId="77777777" w:rsidR="00D164C0" w:rsidRPr="00FF5FD8" w:rsidRDefault="00653DAD" w:rsidP="00D164C0">
            <w:pPr>
              <w:pStyle w:val="ListParagraph"/>
              <w:numPr>
                <w:ilvl w:val="0"/>
                <w:numId w:val="19"/>
              </w:numPr>
              <w:rPr>
                <w:rFonts w:asciiTheme="minorHAnsi" w:hAnsiTheme="minorHAnsi" w:cstheme="minorHAnsi"/>
                <w:sz w:val="20"/>
                <w:szCs w:val="20"/>
              </w:rPr>
            </w:pPr>
            <w:r w:rsidRPr="00FF5FD8">
              <w:rPr>
                <w:rFonts w:asciiTheme="minorHAnsi" w:hAnsiTheme="minorHAnsi" w:cstheme="minorHAnsi"/>
                <w:sz w:val="20"/>
                <w:szCs w:val="20"/>
              </w:rPr>
              <w:t>Group leaders are briefed on the potential hazards.</w:t>
            </w:r>
          </w:p>
          <w:p w14:paraId="170D2DEC" w14:textId="5DDD7ADE" w:rsidR="00653DAD" w:rsidRPr="00FF5FD8" w:rsidRDefault="00653DAD" w:rsidP="00D164C0">
            <w:pPr>
              <w:pStyle w:val="ListParagraph"/>
              <w:numPr>
                <w:ilvl w:val="0"/>
                <w:numId w:val="19"/>
              </w:numPr>
              <w:rPr>
                <w:rFonts w:asciiTheme="minorHAnsi" w:hAnsiTheme="minorHAnsi" w:cstheme="minorHAnsi"/>
                <w:sz w:val="20"/>
                <w:szCs w:val="20"/>
              </w:rPr>
            </w:pPr>
            <w:r w:rsidRPr="00FF5FD8">
              <w:rPr>
                <w:rFonts w:asciiTheme="minorHAnsi" w:hAnsiTheme="minorHAnsi" w:cstheme="minorHAnsi"/>
                <w:sz w:val="20"/>
                <w:szCs w:val="20"/>
              </w:rPr>
              <w:t xml:space="preserve">Children are continuously supervised by school staff and are never isolated. </w:t>
            </w:r>
          </w:p>
        </w:tc>
        <w:tc>
          <w:tcPr>
            <w:tcW w:w="1985" w:type="dxa"/>
            <w:tcBorders>
              <w:top w:val="single" w:sz="4" w:space="0" w:color="000000"/>
              <w:left w:val="single" w:sz="4" w:space="0" w:color="000000"/>
              <w:bottom w:val="single" w:sz="4" w:space="0" w:color="000000"/>
              <w:right w:val="single" w:sz="4" w:space="0" w:color="000000"/>
            </w:tcBorders>
          </w:tcPr>
          <w:p w14:paraId="170D2DED" w14:textId="1F2EBC88" w:rsidR="00586E26" w:rsidRPr="00FF5FD8" w:rsidRDefault="00586E26" w:rsidP="00586E26">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70D2DEE" w14:textId="0A3A6372" w:rsidR="00586E26" w:rsidRPr="00FF5FD8" w:rsidRDefault="00AF023A" w:rsidP="00586E2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586E26" w:rsidRPr="00293991" w14:paraId="3AA23B77"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47FF3B0D"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Rubbing stones together</w:t>
            </w:r>
          </w:p>
          <w:p w14:paraId="6B0F0F00" w14:textId="77777777" w:rsidR="00200595" w:rsidRPr="00FF5FD8" w:rsidRDefault="00200595" w:rsidP="00586E26">
            <w:pPr>
              <w:spacing w:after="0" w:line="240" w:lineRule="auto"/>
              <w:rPr>
                <w:rFonts w:asciiTheme="minorHAnsi" w:eastAsia="ヒラギノ角ゴ Pro W3" w:hAnsiTheme="minorHAnsi" w:cstheme="minorHAnsi"/>
                <w:sz w:val="20"/>
                <w:szCs w:val="20"/>
              </w:rPr>
            </w:pPr>
          </w:p>
          <w:p w14:paraId="4C4DC31B" w14:textId="6968F4D8" w:rsidR="00124BE8" w:rsidRPr="00FF5FD8" w:rsidRDefault="00200595"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Crushing injury</w:t>
            </w:r>
          </w:p>
        </w:tc>
        <w:tc>
          <w:tcPr>
            <w:tcW w:w="1843" w:type="dxa"/>
            <w:tcBorders>
              <w:top w:val="single" w:sz="4" w:space="0" w:color="000000"/>
              <w:left w:val="single" w:sz="4" w:space="0" w:color="000000"/>
              <w:bottom w:val="single" w:sz="4" w:space="0" w:color="000000"/>
              <w:right w:val="single" w:sz="4" w:space="0" w:color="000000"/>
            </w:tcBorders>
          </w:tcPr>
          <w:p w14:paraId="317CC4F2" w14:textId="4BA887E9" w:rsidR="00586E26" w:rsidRPr="00FF5FD8" w:rsidRDefault="00E909BD"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Crushed / bruised fingers</w:t>
            </w:r>
          </w:p>
        </w:tc>
        <w:tc>
          <w:tcPr>
            <w:tcW w:w="992" w:type="dxa"/>
            <w:tcBorders>
              <w:top w:val="single" w:sz="4" w:space="0" w:color="000000"/>
              <w:left w:val="single" w:sz="4" w:space="0" w:color="000000"/>
              <w:bottom w:val="single" w:sz="4" w:space="0" w:color="000000"/>
              <w:right w:val="single" w:sz="4" w:space="0" w:color="000000"/>
            </w:tcBorders>
          </w:tcPr>
          <w:p w14:paraId="1A9C405F" w14:textId="7633ADD3"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75E48C9" w14:textId="37A063B3"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71B43C6" w14:textId="1F1DA12C"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183EB441" w14:textId="2F5E118D" w:rsidR="00586E26" w:rsidRPr="00FF5FD8" w:rsidRDefault="000B11A2"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are briefed before any hands-on activities and are supervised throughout.</w:t>
            </w:r>
          </w:p>
        </w:tc>
        <w:tc>
          <w:tcPr>
            <w:tcW w:w="1985" w:type="dxa"/>
            <w:tcBorders>
              <w:top w:val="single" w:sz="4" w:space="0" w:color="000000"/>
              <w:left w:val="single" w:sz="4" w:space="0" w:color="000000"/>
              <w:bottom w:val="single" w:sz="4" w:space="0" w:color="000000"/>
              <w:right w:val="single" w:sz="4" w:space="0" w:color="000000"/>
            </w:tcBorders>
          </w:tcPr>
          <w:p w14:paraId="3895EF6D" w14:textId="4A22E440" w:rsidR="00586E26" w:rsidRPr="00FF5FD8" w:rsidRDefault="00586E26" w:rsidP="00586E26">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B0F0791" w14:textId="4EBD7537"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586E26" w:rsidRPr="00293991" w14:paraId="4EB96944"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00F96B1D"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Display items</w:t>
            </w:r>
          </w:p>
          <w:p w14:paraId="33C6B02E"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078B6CC1" w14:textId="54C76357" w:rsidR="00124BE8" w:rsidRPr="00FF5FD8" w:rsidRDefault="000B38F3" w:rsidP="00586E26">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Items falling and striking children</w:t>
            </w:r>
          </w:p>
        </w:tc>
        <w:tc>
          <w:tcPr>
            <w:tcW w:w="1843" w:type="dxa"/>
            <w:tcBorders>
              <w:top w:val="single" w:sz="4" w:space="0" w:color="000000"/>
              <w:left w:val="single" w:sz="4" w:space="0" w:color="000000"/>
              <w:bottom w:val="single" w:sz="4" w:space="0" w:color="000000"/>
              <w:right w:val="single" w:sz="4" w:space="0" w:color="000000"/>
            </w:tcBorders>
          </w:tcPr>
          <w:p w14:paraId="0AD7D706" w14:textId="02575F6D" w:rsidR="00586E26" w:rsidRPr="00FF5FD8" w:rsidRDefault="00D85A48"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Head or body injuries, depending on the item</w:t>
            </w:r>
          </w:p>
        </w:tc>
        <w:tc>
          <w:tcPr>
            <w:tcW w:w="992" w:type="dxa"/>
            <w:tcBorders>
              <w:top w:val="single" w:sz="4" w:space="0" w:color="000000"/>
              <w:left w:val="single" w:sz="4" w:space="0" w:color="000000"/>
              <w:bottom w:val="single" w:sz="4" w:space="0" w:color="000000"/>
              <w:right w:val="single" w:sz="4" w:space="0" w:color="000000"/>
            </w:tcBorders>
          </w:tcPr>
          <w:p w14:paraId="1560A96B" w14:textId="3CD0381D"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850361A" w14:textId="1B0597A4"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838612D" w14:textId="40971FA8"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1BB6E044" w14:textId="77777777" w:rsidR="00586E26" w:rsidRPr="00FF5FD8" w:rsidRDefault="00392CF2"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‘Do not touch’ signs and barriers are used where appropriate.</w:t>
            </w:r>
          </w:p>
          <w:p w14:paraId="25F50478" w14:textId="6118FAC6" w:rsidR="00392CF2" w:rsidRPr="00FF5FD8" w:rsidRDefault="00392CF2"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Children are always supervised. </w:t>
            </w:r>
          </w:p>
        </w:tc>
        <w:tc>
          <w:tcPr>
            <w:tcW w:w="1985" w:type="dxa"/>
            <w:tcBorders>
              <w:top w:val="single" w:sz="4" w:space="0" w:color="000000"/>
              <w:left w:val="single" w:sz="4" w:space="0" w:color="000000"/>
              <w:bottom w:val="single" w:sz="4" w:space="0" w:color="000000"/>
              <w:right w:val="single" w:sz="4" w:space="0" w:color="000000"/>
            </w:tcBorders>
          </w:tcPr>
          <w:p w14:paraId="43B932A8" w14:textId="77777777" w:rsidR="00586E26" w:rsidRPr="00FF5FD8" w:rsidRDefault="00586E26" w:rsidP="00586E26">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2D92050" w14:textId="7BBBCF62" w:rsidR="00586E26" w:rsidRPr="00FF5FD8" w:rsidRDefault="00CA1F50"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586E26" w:rsidRPr="00293991" w14:paraId="10689352"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0427C348"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 xml:space="preserve">First aid provision </w:t>
            </w:r>
          </w:p>
          <w:p w14:paraId="09DAE2FE"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11855DAC" w14:textId="77BBE384" w:rsidR="00124BE8" w:rsidRPr="00FF5FD8" w:rsidRDefault="009076B1" w:rsidP="00586E26">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injuries requiring minor attention</w:t>
            </w:r>
          </w:p>
        </w:tc>
        <w:tc>
          <w:tcPr>
            <w:tcW w:w="1843" w:type="dxa"/>
            <w:tcBorders>
              <w:top w:val="single" w:sz="4" w:space="0" w:color="000000"/>
              <w:left w:val="single" w:sz="4" w:space="0" w:color="000000"/>
              <w:bottom w:val="single" w:sz="4" w:space="0" w:color="000000"/>
              <w:right w:val="single" w:sz="4" w:space="0" w:color="000000"/>
            </w:tcBorders>
          </w:tcPr>
          <w:p w14:paraId="44673F5D" w14:textId="1F587C7D" w:rsidR="00586E26" w:rsidRPr="00FF5FD8" w:rsidRDefault="00835949"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Injuries exacerbated if inadequate provision</w:t>
            </w:r>
          </w:p>
        </w:tc>
        <w:tc>
          <w:tcPr>
            <w:tcW w:w="992" w:type="dxa"/>
            <w:tcBorders>
              <w:top w:val="single" w:sz="4" w:space="0" w:color="000000"/>
              <w:left w:val="single" w:sz="4" w:space="0" w:color="000000"/>
              <w:bottom w:val="single" w:sz="4" w:space="0" w:color="000000"/>
              <w:right w:val="single" w:sz="4" w:space="0" w:color="000000"/>
            </w:tcBorders>
          </w:tcPr>
          <w:p w14:paraId="47F6AF3F" w14:textId="15EEFA45"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DADE345" w14:textId="0C03DDE5"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2F4B0AB" w14:textId="0B644FD8"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374BCDC6" w14:textId="77777777" w:rsidR="00586E26" w:rsidRPr="00FF5FD8" w:rsidRDefault="00DA204C"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There is adequate provision of first aid equipment and staff with first aid training.</w:t>
            </w:r>
          </w:p>
          <w:p w14:paraId="66894E89" w14:textId="77777777" w:rsidR="00DA204C" w:rsidRPr="00FF5FD8" w:rsidRDefault="0074496A"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First aid provision is covered in the pre-start briefing.</w:t>
            </w:r>
          </w:p>
          <w:p w14:paraId="302A91D3" w14:textId="12AE838F" w:rsidR="003B7F3D" w:rsidRPr="00FF5FD8" w:rsidRDefault="003B7F3D"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Nearest first aid kit is located within the round houses. </w:t>
            </w:r>
          </w:p>
        </w:tc>
        <w:tc>
          <w:tcPr>
            <w:tcW w:w="1985" w:type="dxa"/>
            <w:tcBorders>
              <w:top w:val="single" w:sz="4" w:space="0" w:color="000000"/>
              <w:left w:val="single" w:sz="4" w:space="0" w:color="000000"/>
              <w:bottom w:val="single" w:sz="4" w:space="0" w:color="000000"/>
              <w:right w:val="single" w:sz="4" w:space="0" w:color="000000"/>
            </w:tcBorders>
          </w:tcPr>
          <w:p w14:paraId="6C290F4F" w14:textId="4BF9BAF9" w:rsidR="00586E26" w:rsidRPr="00FF5FD8" w:rsidRDefault="00586E26" w:rsidP="003B7F3D">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E3D4AB9" w14:textId="2257C70B"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586E26" w:rsidRPr="00293991" w14:paraId="0F3C8F5A"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7B52C89F"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Out of bounds areas</w:t>
            </w:r>
          </w:p>
          <w:p w14:paraId="19D335BD"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045B60AC" w14:textId="6C4CB0C2" w:rsidR="00124BE8" w:rsidRPr="00FF5FD8" w:rsidRDefault="00AA2900" w:rsidP="00586E26">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 xml:space="preserve">Various potential hazards that are fenced off. </w:t>
            </w:r>
          </w:p>
        </w:tc>
        <w:tc>
          <w:tcPr>
            <w:tcW w:w="1843" w:type="dxa"/>
            <w:tcBorders>
              <w:top w:val="single" w:sz="4" w:space="0" w:color="000000"/>
              <w:left w:val="single" w:sz="4" w:space="0" w:color="000000"/>
              <w:bottom w:val="single" w:sz="4" w:space="0" w:color="000000"/>
              <w:right w:val="single" w:sz="4" w:space="0" w:color="000000"/>
            </w:tcBorders>
          </w:tcPr>
          <w:p w14:paraId="40984C8C" w14:textId="05EF4CC1" w:rsidR="00586E26" w:rsidRPr="00FF5FD8" w:rsidRDefault="009C5325"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injured</w:t>
            </w:r>
          </w:p>
        </w:tc>
        <w:tc>
          <w:tcPr>
            <w:tcW w:w="992" w:type="dxa"/>
            <w:tcBorders>
              <w:top w:val="single" w:sz="4" w:space="0" w:color="000000"/>
              <w:left w:val="single" w:sz="4" w:space="0" w:color="000000"/>
              <w:bottom w:val="single" w:sz="4" w:space="0" w:color="000000"/>
              <w:right w:val="single" w:sz="4" w:space="0" w:color="000000"/>
            </w:tcBorders>
          </w:tcPr>
          <w:p w14:paraId="2DBD7B31" w14:textId="1C7BC5F8"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92BC298" w14:textId="53666DD2"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ED5191B" w14:textId="1B8FEA02"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21C4D338" w14:textId="77777777" w:rsidR="0022792D" w:rsidRPr="00FF5FD8" w:rsidRDefault="0022792D"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Children are instructed on site rules at the start of the day. </w:t>
            </w:r>
          </w:p>
          <w:p w14:paraId="58F411E2" w14:textId="77777777" w:rsidR="0022792D" w:rsidRPr="00FF5FD8" w:rsidRDefault="0022792D"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Children are constantly supervised. </w:t>
            </w:r>
          </w:p>
          <w:p w14:paraId="5031237C" w14:textId="16E7E2CA" w:rsidR="00586E26" w:rsidRPr="00FF5FD8" w:rsidRDefault="0022792D"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are accompanied if requiring the toilet outside scheduled times.</w:t>
            </w:r>
          </w:p>
        </w:tc>
        <w:tc>
          <w:tcPr>
            <w:tcW w:w="1985" w:type="dxa"/>
            <w:tcBorders>
              <w:top w:val="single" w:sz="4" w:space="0" w:color="000000"/>
              <w:left w:val="single" w:sz="4" w:space="0" w:color="000000"/>
              <w:bottom w:val="single" w:sz="4" w:space="0" w:color="000000"/>
              <w:right w:val="single" w:sz="4" w:space="0" w:color="000000"/>
            </w:tcBorders>
          </w:tcPr>
          <w:p w14:paraId="082B1D7F" w14:textId="77777777" w:rsidR="00586E26" w:rsidRPr="00FF5FD8" w:rsidRDefault="00586E26" w:rsidP="00586E26">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917559E" w14:textId="7B110499" w:rsidR="00586E26" w:rsidRPr="00FF5FD8" w:rsidRDefault="006075D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586E26" w:rsidRPr="00293991" w14:paraId="46B50084" w14:textId="77777777" w:rsidTr="00AF023A">
        <w:trPr>
          <w:trHeight w:val="427"/>
        </w:trPr>
        <w:tc>
          <w:tcPr>
            <w:tcW w:w="2410" w:type="dxa"/>
            <w:tcBorders>
              <w:top w:val="single" w:sz="4" w:space="0" w:color="000000"/>
              <w:left w:val="single" w:sz="4" w:space="0" w:color="000000"/>
              <w:bottom w:val="single" w:sz="4" w:space="0" w:color="000000"/>
              <w:right w:val="single" w:sz="4" w:space="0" w:color="000000"/>
            </w:tcBorders>
          </w:tcPr>
          <w:p w14:paraId="4F62C06E"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General site</w:t>
            </w:r>
          </w:p>
          <w:p w14:paraId="4CBFBF60"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05233C8B" w14:textId="5E17CB50" w:rsidR="00124BE8" w:rsidRPr="00FF5FD8" w:rsidRDefault="00EA6D73" w:rsidP="00586E26">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Slips and trips</w:t>
            </w:r>
          </w:p>
        </w:tc>
        <w:tc>
          <w:tcPr>
            <w:tcW w:w="1843" w:type="dxa"/>
            <w:tcBorders>
              <w:top w:val="single" w:sz="4" w:space="0" w:color="000000"/>
              <w:left w:val="single" w:sz="4" w:space="0" w:color="000000"/>
              <w:bottom w:val="single" w:sz="4" w:space="0" w:color="000000"/>
              <w:right w:val="single" w:sz="4" w:space="0" w:color="000000"/>
            </w:tcBorders>
          </w:tcPr>
          <w:p w14:paraId="33D643CA" w14:textId="4F5E2915" w:rsidR="00586E26" w:rsidRPr="00FF5FD8" w:rsidRDefault="007134FD"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and adults injured in a fall</w:t>
            </w:r>
          </w:p>
        </w:tc>
        <w:tc>
          <w:tcPr>
            <w:tcW w:w="992" w:type="dxa"/>
            <w:tcBorders>
              <w:top w:val="single" w:sz="4" w:space="0" w:color="000000"/>
              <w:left w:val="single" w:sz="4" w:space="0" w:color="000000"/>
              <w:bottom w:val="single" w:sz="4" w:space="0" w:color="000000"/>
              <w:right w:val="single" w:sz="4" w:space="0" w:color="000000"/>
            </w:tcBorders>
          </w:tcPr>
          <w:p w14:paraId="3DF36510" w14:textId="53D87B0E"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3D78F7FF" w14:textId="158564EF"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64CEBBAA" w14:textId="2EB712ED"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748FD9D5" w14:textId="77777777" w:rsidR="009F0309" w:rsidRPr="00FF5FD8" w:rsidRDefault="009F0309"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Staff do daily site checks and deal with significant hazards. </w:t>
            </w:r>
          </w:p>
          <w:p w14:paraId="0B63F5D1" w14:textId="77777777" w:rsidR="009F0309" w:rsidRPr="00FF5FD8" w:rsidRDefault="009F0309" w:rsidP="009F0309">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Safety rules are communicated to school staff and children. </w:t>
            </w:r>
          </w:p>
          <w:p w14:paraId="6A025447" w14:textId="7EDD5071" w:rsidR="00586E26" w:rsidRPr="00FF5FD8" w:rsidRDefault="009F0309" w:rsidP="009F0309">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are always supervised.</w:t>
            </w:r>
          </w:p>
        </w:tc>
        <w:tc>
          <w:tcPr>
            <w:tcW w:w="1985" w:type="dxa"/>
            <w:tcBorders>
              <w:top w:val="single" w:sz="4" w:space="0" w:color="000000"/>
              <w:left w:val="single" w:sz="4" w:space="0" w:color="000000"/>
              <w:bottom w:val="single" w:sz="4" w:space="0" w:color="000000"/>
              <w:right w:val="single" w:sz="4" w:space="0" w:color="000000"/>
            </w:tcBorders>
          </w:tcPr>
          <w:p w14:paraId="3BDCE97D" w14:textId="77777777" w:rsidR="009F0309" w:rsidRPr="00FF5FD8" w:rsidRDefault="009F0309" w:rsidP="009F0309">
            <w:pPr>
              <w:pStyle w:val="ListParagraph"/>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Appropriate footwear to be worn at all times. </w:t>
            </w:r>
          </w:p>
          <w:p w14:paraId="24F634C8" w14:textId="77777777" w:rsidR="009F0309" w:rsidRPr="00FF5FD8" w:rsidRDefault="009F0309" w:rsidP="009F0309">
            <w:pPr>
              <w:pStyle w:val="ListParagraph"/>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Paths and walkways to be maintained. </w:t>
            </w:r>
          </w:p>
          <w:p w14:paraId="76681ABB" w14:textId="1453A45E" w:rsidR="00586E26" w:rsidRPr="00FF5FD8" w:rsidRDefault="009F0309" w:rsidP="009F0309">
            <w:pPr>
              <w:pStyle w:val="ListParagraph"/>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lastRenderedPageBreak/>
              <w:t>Where the risk of slippery walkways increases due to the weather, the area is to be cordoned off.</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2D66A34" w14:textId="74AE90C4" w:rsidR="00586E26" w:rsidRPr="00FF5FD8" w:rsidRDefault="00AF023A" w:rsidP="00586E2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4</w:t>
            </w:r>
          </w:p>
        </w:tc>
      </w:tr>
      <w:tr w:rsidR="00586E26" w:rsidRPr="00602884" w14:paraId="438253FB"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53BE530E"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Guided tour and talk in Round Houses</w:t>
            </w:r>
          </w:p>
          <w:p w14:paraId="76CF4B12" w14:textId="77777777" w:rsidR="00E71A4E" w:rsidRPr="00FF5FD8" w:rsidRDefault="00E71A4E" w:rsidP="00586E26">
            <w:pPr>
              <w:spacing w:after="0" w:line="240" w:lineRule="auto"/>
              <w:rPr>
                <w:rFonts w:asciiTheme="minorHAnsi" w:eastAsia="ヒラギノ角ゴ Pro W3" w:hAnsiTheme="minorHAnsi" w:cstheme="minorHAnsi"/>
                <w:sz w:val="20"/>
                <w:szCs w:val="20"/>
              </w:rPr>
            </w:pPr>
          </w:p>
          <w:p w14:paraId="5DE62DEA" w14:textId="6D8B123A" w:rsidR="00124BE8" w:rsidRPr="00FF5FD8" w:rsidRDefault="00E71A4E" w:rsidP="00586E26">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Trip hazard in darkened house</w:t>
            </w:r>
          </w:p>
        </w:tc>
        <w:tc>
          <w:tcPr>
            <w:tcW w:w="1843" w:type="dxa"/>
            <w:tcBorders>
              <w:top w:val="single" w:sz="4" w:space="0" w:color="000000"/>
              <w:left w:val="single" w:sz="4" w:space="0" w:color="000000"/>
              <w:bottom w:val="single" w:sz="4" w:space="0" w:color="000000"/>
              <w:right w:val="single" w:sz="4" w:space="0" w:color="000000"/>
            </w:tcBorders>
          </w:tcPr>
          <w:p w14:paraId="627C4EC9" w14:textId="034BFF91" w:rsidR="00586E26" w:rsidRPr="00FF5FD8" w:rsidRDefault="00C20793"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staff or teachers could be injured in a fall</w:t>
            </w:r>
          </w:p>
        </w:tc>
        <w:tc>
          <w:tcPr>
            <w:tcW w:w="992" w:type="dxa"/>
            <w:tcBorders>
              <w:top w:val="single" w:sz="4" w:space="0" w:color="000000"/>
              <w:left w:val="single" w:sz="4" w:space="0" w:color="000000"/>
              <w:bottom w:val="single" w:sz="4" w:space="0" w:color="000000"/>
              <w:right w:val="single" w:sz="4" w:space="0" w:color="000000"/>
            </w:tcBorders>
          </w:tcPr>
          <w:p w14:paraId="55E75A9F" w14:textId="6C80E067"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78C6B4B" w14:textId="272DB8EB"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0FCD471" w14:textId="201BDF9F"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75677FA7" w14:textId="01772EFD" w:rsidR="00BA2C89" w:rsidRPr="00FF5FD8" w:rsidRDefault="00BA2C89" w:rsidP="00BA2C89">
            <w:pPr>
              <w:pStyle w:val="ListParagraph"/>
              <w:numPr>
                <w:ilvl w:val="0"/>
                <w:numId w:val="20"/>
              </w:numPr>
              <w:rPr>
                <w:rFonts w:asciiTheme="minorHAnsi" w:hAnsiTheme="minorHAnsi" w:cstheme="minorHAnsi"/>
                <w:sz w:val="20"/>
                <w:szCs w:val="20"/>
              </w:rPr>
            </w:pPr>
            <w:r w:rsidRPr="00FF5FD8">
              <w:rPr>
                <w:rFonts w:asciiTheme="minorHAnsi" w:hAnsiTheme="minorHAnsi" w:cstheme="minorHAnsi"/>
                <w:sz w:val="20"/>
                <w:szCs w:val="20"/>
              </w:rPr>
              <w:t>Children and teachers are briefed on the hazard and walk slowly in single file after being guided in.</w:t>
            </w:r>
          </w:p>
          <w:p w14:paraId="0E6ED5BC" w14:textId="4BD9964A" w:rsidR="00586E26" w:rsidRPr="00FF5FD8" w:rsidRDefault="00BA2C89" w:rsidP="00BA2C89">
            <w:pPr>
              <w:pStyle w:val="ListParagraph"/>
              <w:numPr>
                <w:ilvl w:val="0"/>
                <w:numId w:val="20"/>
              </w:numPr>
              <w:rPr>
                <w:rFonts w:asciiTheme="minorHAnsi" w:hAnsiTheme="minorHAnsi" w:cstheme="minorHAnsi"/>
                <w:sz w:val="20"/>
                <w:szCs w:val="20"/>
              </w:rPr>
            </w:pPr>
            <w:r w:rsidRPr="00FF5FD8">
              <w:rPr>
                <w:rFonts w:asciiTheme="minorHAnsi" w:hAnsiTheme="minorHAnsi" w:cstheme="minorHAnsi"/>
                <w:sz w:val="20"/>
                <w:szCs w:val="20"/>
              </w:rPr>
              <w:t>The room is kept clear of significant tripping hazards.</w:t>
            </w:r>
          </w:p>
        </w:tc>
        <w:tc>
          <w:tcPr>
            <w:tcW w:w="1985" w:type="dxa"/>
            <w:tcBorders>
              <w:top w:val="single" w:sz="4" w:space="0" w:color="000000"/>
              <w:left w:val="single" w:sz="4" w:space="0" w:color="000000"/>
              <w:bottom w:val="single" w:sz="4" w:space="0" w:color="000000"/>
              <w:right w:val="single" w:sz="4" w:space="0" w:color="000000"/>
            </w:tcBorders>
          </w:tcPr>
          <w:p w14:paraId="4D0A493D" w14:textId="77777777" w:rsidR="00586E26" w:rsidRPr="00FF5FD8" w:rsidRDefault="00586E26" w:rsidP="00586E26">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EA88EFD" w14:textId="685E9ED7"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586E26" w:rsidRPr="00602884" w14:paraId="2A0CCADE"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0D4C026E"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Wearing costumes</w:t>
            </w:r>
          </w:p>
          <w:p w14:paraId="583AA3F1"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18A61AEE" w14:textId="210BF4E3" w:rsidR="00124BE8" w:rsidRPr="00FF5FD8" w:rsidRDefault="00F60B9A" w:rsidP="00586E26">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Rope causing tripping hazard</w:t>
            </w:r>
          </w:p>
        </w:tc>
        <w:tc>
          <w:tcPr>
            <w:tcW w:w="1843" w:type="dxa"/>
            <w:tcBorders>
              <w:top w:val="single" w:sz="4" w:space="0" w:color="000000"/>
              <w:left w:val="single" w:sz="4" w:space="0" w:color="000000"/>
              <w:bottom w:val="single" w:sz="4" w:space="0" w:color="000000"/>
              <w:right w:val="single" w:sz="4" w:space="0" w:color="000000"/>
            </w:tcBorders>
          </w:tcPr>
          <w:p w14:paraId="3763D6FB" w14:textId="476500D3" w:rsidR="00586E26" w:rsidRPr="00FF5FD8" w:rsidRDefault="00186D9D"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staff or teachers injured</w:t>
            </w:r>
          </w:p>
        </w:tc>
        <w:tc>
          <w:tcPr>
            <w:tcW w:w="992" w:type="dxa"/>
            <w:tcBorders>
              <w:top w:val="single" w:sz="4" w:space="0" w:color="000000"/>
              <w:left w:val="single" w:sz="4" w:space="0" w:color="000000"/>
              <w:bottom w:val="single" w:sz="4" w:space="0" w:color="000000"/>
              <w:right w:val="single" w:sz="4" w:space="0" w:color="000000"/>
            </w:tcBorders>
          </w:tcPr>
          <w:p w14:paraId="0C3B2FB5" w14:textId="11009445" w:rsidR="00586E26" w:rsidRPr="00FF5FD8" w:rsidRDefault="00003AFE"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55A1E208" w14:textId="77E21439" w:rsidR="00586E26" w:rsidRPr="00FF5FD8" w:rsidRDefault="00EC60C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3E693E59" w14:textId="372EC339" w:rsidR="00586E26" w:rsidRPr="00FF5FD8" w:rsidRDefault="00EC60C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1D4D3624" w14:textId="77777777" w:rsidR="00323AEB" w:rsidRPr="00FF5FD8" w:rsidRDefault="00323AEB"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Children are issued with a tunic and rope tied at the waist by an adult. </w:t>
            </w:r>
          </w:p>
          <w:p w14:paraId="52121AFD" w14:textId="77777777" w:rsidR="00586E26" w:rsidRPr="00FF5FD8" w:rsidRDefault="00323AEB"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Ropes are re-tied by the supervising adult if they begin to sag.</w:t>
            </w:r>
          </w:p>
          <w:p w14:paraId="6689B652" w14:textId="3FD6D540" w:rsidR="00323AEB" w:rsidRPr="00FF5FD8" w:rsidRDefault="00323AEB"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Children are made aware of this at the start of the activity. </w:t>
            </w:r>
          </w:p>
        </w:tc>
        <w:tc>
          <w:tcPr>
            <w:tcW w:w="1985" w:type="dxa"/>
            <w:tcBorders>
              <w:top w:val="single" w:sz="4" w:space="0" w:color="000000"/>
              <w:left w:val="single" w:sz="4" w:space="0" w:color="000000"/>
              <w:bottom w:val="single" w:sz="4" w:space="0" w:color="000000"/>
              <w:right w:val="single" w:sz="4" w:space="0" w:color="000000"/>
            </w:tcBorders>
          </w:tcPr>
          <w:p w14:paraId="4C244766" w14:textId="77777777" w:rsidR="00586E26" w:rsidRPr="00FF5FD8" w:rsidRDefault="00586E26" w:rsidP="00586E26">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6D3E534" w14:textId="18042692" w:rsidR="00586E26" w:rsidRPr="00FF5FD8" w:rsidRDefault="00EC60C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586E26" w:rsidRPr="00602884" w14:paraId="7E32B953"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6F2CB5C6" w14:textId="77777777" w:rsidR="00586E26" w:rsidRPr="00FF5FD8" w:rsidRDefault="00586E26" w:rsidP="00586E26">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Handling artefacts</w:t>
            </w:r>
          </w:p>
          <w:p w14:paraId="2112B9EF" w14:textId="77777777" w:rsidR="00124BE8" w:rsidRPr="00FF5FD8" w:rsidRDefault="00124BE8" w:rsidP="00586E26">
            <w:pPr>
              <w:spacing w:after="0" w:line="240" w:lineRule="auto"/>
              <w:rPr>
                <w:rFonts w:asciiTheme="minorHAnsi" w:eastAsia="ヒラギノ角ゴ Pro W3" w:hAnsiTheme="minorHAnsi" w:cstheme="minorHAnsi"/>
                <w:sz w:val="20"/>
                <w:szCs w:val="20"/>
              </w:rPr>
            </w:pPr>
          </w:p>
          <w:p w14:paraId="24A334A2" w14:textId="61C29B15" w:rsidR="00124BE8" w:rsidRPr="00FF5FD8" w:rsidRDefault="00C03C49" w:rsidP="00586E26">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Sharp or heavy items</w:t>
            </w:r>
          </w:p>
        </w:tc>
        <w:tc>
          <w:tcPr>
            <w:tcW w:w="1843" w:type="dxa"/>
            <w:tcBorders>
              <w:top w:val="single" w:sz="4" w:space="0" w:color="000000"/>
              <w:left w:val="single" w:sz="4" w:space="0" w:color="000000"/>
              <w:bottom w:val="single" w:sz="4" w:space="0" w:color="000000"/>
              <w:right w:val="single" w:sz="4" w:space="0" w:color="000000"/>
            </w:tcBorders>
          </w:tcPr>
          <w:p w14:paraId="2426F3AF" w14:textId="3B22BB9C" w:rsidR="00586E26" w:rsidRPr="00FF5FD8" w:rsidRDefault="003A7B22" w:rsidP="00586E26">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Cuts / crushed fingers</w:t>
            </w:r>
          </w:p>
        </w:tc>
        <w:tc>
          <w:tcPr>
            <w:tcW w:w="992" w:type="dxa"/>
            <w:tcBorders>
              <w:top w:val="single" w:sz="4" w:space="0" w:color="000000"/>
              <w:left w:val="single" w:sz="4" w:space="0" w:color="000000"/>
              <w:bottom w:val="single" w:sz="4" w:space="0" w:color="000000"/>
              <w:right w:val="single" w:sz="4" w:space="0" w:color="000000"/>
            </w:tcBorders>
          </w:tcPr>
          <w:p w14:paraId="055F4955" w14:textId="72485FBD" w:rsidR="00586E26" w:rsidRPr="00FF5FD8" w:rsidRDefault="00EC60C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338D03AB" w14:textId="5D8DD869" w:rsidR="00586E26" w:rsidRPr="00FF5FD8" w:rsidRDefault="00EC60C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43D27D07" w14:textId="25B40CA3" w:rsidR="00586E26" w:rsidRPr="00FF5FD8" w:rsidRDefault="00EC60C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0722A626" w14:textId="77777777" w:rsidR="00184401" w:rsidRPr="00FF5FD8" w:rsidRDefault="00184401"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Hazards covered in briefing and constant supervision. </w:t>
            </w:r>
          </w:p>
          <w:p w14:paraId="7D136170" w14:textId="61C2BEE8" w:rsidR="00586E26" w:rsidRPr="00FF5FD8" w:rsidRDefault="00184401" w:rsidP="00586E26">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Staff regularly check artefacts to be handled.</w:t>
            </w:r>
          </w:p>
        </w:tc>
        <w:tc>
          <w:tcPr>
            <w:tcW w:w="1985" w:type="dxa"/>
            <w:tcBorders>
              <w:top w:val="single" w:sz="4" w:space="0" w:color="000000"/>
              <w:left w:val="single" w:sz="4" w:space="0" w:color="000000"/>
              <w:bottom w:val="single" w:sz="4" w:space="0" w:color="000000"/>
              <w:right w:val="single" w:sz="4" w:space="0" w:color="000000"/>
            </w:tcBorders>
          </w:tcPr>
          <w:p w14:paraId="6B8DF51B" w14:textId="77777777" w:rsidR="00586E26" w:rsidRPr="00FF5FD8" w:rsidRDefault="00586E26" w:rsidP="00586E26">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000EA8B" w14:textId="0755908D" w:rsidR="00586E26" w:rsidRPr="00FF5FD8" w:rsidRDefault="00EC60C7" w:rsidP="00586E26">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6B1E7D" w:rsidRPr="00602884" w14:paraId="3476D7D0" w14:textId="77777777" w:rsidTr="00B560C1">
        <w:trPr>
          <w:trHeight w:val="427"/>
        </w:trPr>
        <w:tc>
          <w:tcPr>
            <w:tcW w:w="2410" w:type="dxa"/>
            <w:vMerge w:val="restart"/>
            <w:tcBorders>
              <w:top w:val="single" w:sz="4" w:space="0" w:color="000000"/>
              <w:left w:val="single" w:sz="4" w:space="0" w:color="000000"/>
              <w:right w:val="single" w:sz="4" w:space="0" w:color="000000"/>
            </w:tcBorders>
          </w:tcPr>
          <w:p w14:paraId="04B78130" w14:textId="77777777" w:rsidR="006B1E7D" w:rsidRPr="00FF5FD8" w:rsidRDefault="006B1E7D" w:rsidP="006B1E7D">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Clay work</w:t>
            </w:r>
          </w:p>
          <w:p w14:paraId="1B1AF54A" w14:textId="77777777" w:rsidR="006B1E7D" w:rsidRPr="00FF5FD8" w:rsidRDefault="006B1E7D" w:rsidP="006B1E7D">
            <w:pPr>
              <w:spacing w:after="0" w:line="240" w:lineRule="auto"/>
              <w:rPr>
                <w:rFonts w:asciiTheme="minorHAnsi" w:eastAsia="ヒラギノ角ゴ Pro W3" w:hAnsiTheme="minorHAnsi" w:cstheme="minorHAnsi"/>
                <w:sz w:val="20"/>
                <w:szCs w:val="20"/>
              </w:rPr>
            </w:pPr>
          </w:p>
          <w:p w14:paraId="04EF17FD" w14:textId="4BA99D0D" w:rsidR="006B1E7D" w:rsidRPr="00FF5FD8" w:rsidRDefault="006B1E7D" w:rsidP="006B1E7D">
            <w:pPr>
              <w:spacing w:after="0" w:line="240" w:lineRule="auto"/>
              <w:rPr>
                <w:rFonts w:asciiTheme="minorHAnsi" w:eastAsia="ヒラギノ角ゴ Pro W3" w:hAnsiTheme="minorHAnsi" w:cstheme="minorHAnsi"/>
                <w:b/>
                <w:bCs/>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AC2D73B" w14:textId="5058F179" w:rsidR="006B1E7D" w:rsidRPr="00FF5FD8" w:rsidRDefault="006B1E7D" w:rsidP="006B1E7D">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Bench / table collapsing</w:t>
            </w:r>
          </w:p>
          <w:p w14:paraId="2092587B" w14:textId="77777777" w:rsidR="006B1E7D" w:rsidRPr="00FF5FD8" w:rsidRDefault="006B1E7D" w:rsidP="006B1E7D">
            <w:pPr>
              <w:spacing w:after="0" w:line="240" w:lineRule="auto"/>
              <w:rPr>
                <w:rFonts w:asciiTheme="minorHAnsi" w:hAnsiTheme="minorHAnsi" w:cstheme="minorHAnsi"/>
                <w:sz w:val="20"/>
                <w:szCs w:val="20"/>
              </w:rPr>
            </w:pPr>
          </w:p>
          <w:p w14:paraId="63780678" w14:textId="1A13EB23" w:rsidR="006B1E7D" w:rsidRPr="00FF5FD8" w:rsidRDefault="006B1E7D" w:rsidP="006B1E7D">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during the collapse</w:t>
            </w:r>
          </w:p>
        </w:tc>
        <w:tc>
          <w:tcPr>
            <w:tcW w:w="992" w:type="dxa"/>
            <w:tcBorders>
              <w:top w:val="single" w:sz="4" w:space="0" w:color="000000"/>
              <w:left w:val="single" w:sz="4" w:space="0" w:color="000000"/>
              <w:bottom w:val="single" w:sz="4" w:space="0" w:color="000000"/>
              <w:right w:val="single" w:sz="4" w:space="0" w:color="000000"/>
            </w:tcBorders>
          </w:tcPr>
          <w:p w14:paraId="0E9D2754" w14:textId="7C8E21B0" w:rsidR="006B1E7D" w:rsidRPr="00FF5FD8" w:rsidRDefault="00AF4A1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DFA6D0D" w14:textId="73AF5B44" w:rsidR="006B1E7D" w:rsidRPr="00FF5FD8" w:rsidRDefault="00AF4A1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4B3653A7" w14:textId="294D2322" w:rsidR="006B1E7D" w:rsidRPr="00FF5FD8" w:rsidRDefault="00AF4A1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vAlign w:val="center"/>
          </w:tcPr>
          <w:p w14:paraId="7E3415E4" w14:textId="49905014" w:rsidR="006B1E7D" w:rsidRPr="00FF5FD8" w:rsidRDefault="006B1E7D" w:rsidP="006B1E7D">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Staff regularly check the condition of furniture.</w:t>
            </w:r>
          </w:p>
        </w:tc>
        <w:tc>
          <w:tcPr>
            <w:tcW w:w="1985" w:type="dxa"/>
            <w:tcBorders>
              <w:top w:val="single" w:sz="4" w:space="0" w:color="000000"/>
              <w:left w:val="single" w:sz="4" w:space="0" w:color="000000"/>
              <w:bottom w:val="single" w:sz="4" w:space="0" w:color="000000"/>
              <w:right w:val="single" w:sz="4" w:space="0" w:color="000000"/>
            </w:tcBorders>
          </w:tcPr>
          <w:p w14:paraId="2F38BF12" w14:textId="369D89AF" w:rsidR="006B1E7D" w:rsidRPr="00FF5FD8" w:rsidRDefault="006B1E7D" w:rsidP="006B1E7D">
            <w:pPr>
              <w:pStyle w:val="ListParagraph"/>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Evidence?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F06D71A" w14:textId="5B795FCA" w:rsidR="006B1E7D" w:rsidRPr="00FF5FD8" w:rsidRDefault="0036472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r>
      <w:tr w:rsidR="006B1E7D" w:rsidRPr="00602884" w14:paraId="3C600D5A" w14:textId="77777777" w:rsidTr="00B560C1">
        <w:trPr>
          <w:trHeight w:val="427"/>
        </w:trPr>
        <w:tc>
          <w:tcPr>
            <w:tcW w:w="2410" w:type="dxa"/>
            <w:vMerge/>
            <w:tcBorders>
              <w:left w:val="single" w:sz="4" w:space="0" w:color="000000"/>
              <w:bottom w:val="single" w:sz="4" w:space="0" w:color="000000"/>
              <w:right w:val="single" w:sz="4" w:space="0" w:color="000000"/>
            </w:tcBorders>
          </w:tcPr>
          <w:p w14:paraId="1909FF10" w14:textId="77777777" w:rsidR="006B1E7D" w:rsidRPr="00FF5FD8" w:rsidRDefault="006B1E7D" w:rsidP="006B1E7D">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07B99DB" w14:textId="6B528468" w:rsidR="006B1E7D" w:rsidRPr="00FF5FD8" w:rsidRDefault="006B1E7D" w:rsidP="006B1E7D">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Allergic reaction</w:t>
            </w:r>
          </w:p>
          <w:p w14:paraId="5D0398F9" w14:textId="77777777" w:rsidR="006B1E7D" w:rsidRPr="00FF5FD8" w:rsidRDefault="006B1E7D" w:rsidP="006B1E7D">
            <w:pPr>
              <w:spacing w:after="0" w:line="240" w:lineRule="auto"/>
              <w:rPr>
                <w:rFonts w:asciiTheme="minorHAnsi" w:hAnsiTheme="minorHAnsi" w:cstheme="minorHAnsi"/>
                <w:sz w:val="20"/>
                <w:szCs w:val="20"/>
              </w:rPr>
            </w:pPr>
          </w:p>
          <w:p w14:paraId="2F8ACAE7" w14:textId="30CA53F5" w:rsidR="006B1E7D" w:rsidRPr="00FF5FD8" w:rsidRDefault="006B1E7D" w:rsidP="006B1E7D">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Skin irritation</w:t>
            </w:r>
          </w:p>
        </w:tc>
        <w:tc>
          <w:tcPr>
            <w:tcW w:w="992" w:type="dxa"/>
            <w:tcBorders>
              <w:top w:val="single" w:sz="4" w:space="0" w:color="000000"/>
              <w:left w:val="single" w:sz="4" w:space="0" w:color="000000"/>
              <w:bottom w:val="single" w:sz="4" w:space="0" w:color="000000"/>
              <w:right w:val="single" w:sz="4" w:space="0" w:color="000000"/>
            </w:tcBorders>
          </w:tcPr>
          <w:p w14:paraId="7A96BB55" w14:textId="08C7E768" w:rsidR="006B1E7D" w:rsidRPr="00FF5FD8" w:rsidRDefault="0002359E" w:rsidP="006B1E7D">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39DADA9" w14:textId="3025159D" w:rsidR="006B1E7D" w:rsidRPr="00FF5FD8" w:rsidRDefault="00AF4A1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31BD096" w14:textId="4C56B098" w:rsidR="006B1E7D" w:rsidRPr="00FF5FD8" w:rsidRDefault="0002359E" w:rsidP="006B1E7D">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vAlign w:val="center"/>
          </w:tcPr>
          <w:p w14:paraId="6D1DDA10" w14:textId="405CFA7D" w:rsidR="006B1E7D" w:rsidRPr="00FF5FD8" w:rsidRDefault="006B1E7D" w:rsidP="006B1E7D">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Visiting parties are asked to provide information on any children with specific allergies and potential hazard is covered in briefing. </w:t>
            </w:r>
          </w:p>
        </w:tc>
        <w:tc>
          <w:tcPr>
            <w:tcW w:w="1985" w:type="dxa"/>
            <w:tcBorders>
              <w:top w:val="single" w:sz="4" w:space="0" w:color="000000"/>
              <w:left w:val="single" w:sz="4" w:space="0" w:color="000000"/>
              <w:bottom w:val="single" w:sz="4" w:space="0" w:color="000000"/>
              <w:right w:val="single" w:sz="4" w:space="0" w:color="000000"/>
            </w:tcBorders>
          </w:tcPr>
          <w:p w14:paraId="2D439445" w14:textId="4FD9F26A" w:rsidR="006B1E7D" w:rsidRPr="00FF5FD8" w:rsidRDefault="006B1E7D" w:rsidP="006B1E7D">
            <w:pPr>
              <w:pStyle w:val="ListParagraph"/>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What precautions are then put in place?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49BE9AB" w14:textId="005CC455" w:rsidR="006B1E7D" w:rsidRPr="00FF5FD8" w:rsidRDefault="0002359E" w:rsidP="006B1E7D">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r>
      <w:tr w:rsidR="006B1E7D" w:rsidRPr="00602884" w14:paraId="39AD5CF3" w14:textId="77777777" w:rsidTr="00AF023A">
        <w:trPr>
          <w:trHeight w:val="427"/>
        </w:trPr>
        <w:tc>
          <w:tcPr>
            <w:tcW w:w="2410" w:type="dxa"/>
            <w:vMerge/>
            <w:tcBorders>
              <w:left w:val="single" w:sz="4" w:space="0" w:color="000000"/>
              <w:bottom w:val="single" w:sz="4" w:space="0" w:color="000000"/>
              <w:right w:val="single" w:sz="4" w:space="0" w:color="000000"/>
            </w:tcBorders>
          </w:tcPr>
          <w:p w14:paraId="215957A8" w14:textId="77777777" w:rsidR="006B1E7D" w:rsidRPr="00FF5FD8" w:rsidRDefault="006B1E7D" w:rsidP="006B1E7D">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581D136" w14:textId="5043D936" w:rsidR="006B1E7D" w:rsidRPr="00FF5FD8" w:rsidRDefault="006B1E7D" w:rsidP="006B1E7D">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Ingestion of clay</w:t>
            </w:r>
          </w:p>
          <w:p w14:paraId="1164A365" w14:textId="77777777" w:rsidR="006B1E7D" w:rsidRPr="00FF5FD8" w:rsidRDefault="006B1E7D" w:rsidP="006B1E7D">
            <w:pPr>
              <w:spacing w:after="0" w:line="240" w:lineRule="auto"/>
              <w:rPr>
                <w:rFonts w:asciiTheme="minorHAnsi" w:hAnsiTheme="minorHAnsi" w:cstheme="minorHAnsi"/>
                <w:sz w:val="20"/>
                <w:szCs w:val="20"/>
              </w:rPr>
            </w:pPr>
          </w:p>
          <w:p w14:paraId="7B848911" w14:textId="5E607553" w:rsidR="006B1E7D" w:rsidRPr="00FF5FD8" w:rsidRDefault="006B1E7D" w:rsidP="006B1E7D">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Ill health / choking</w:t>
            </w:r>
          </w:p>
        </w:tc>
        <w:tc>
          <w:tcPr>
            <w:tcW w:w="992" w:type="dxa"/>
            <w:tcBorders>
              <w:top w:val="single" w:sz="4" w:space="0" w:color="000000"/>
              <w:left w:val="single" w:sz="4" w:space="0" w:color="000000"/>
              <w:bottom w:val="single" w:sz="4" w:space="0" w:color="000000"/>
              <w:right w:val="single" w:sz="4" w:space="0" w:color="000000"/>
            </w:tcBorders>
          </w:tcPr>
          <w:p w14:paraId="268B447E" w14:textId="198E270F" w:rsidR="006B1E7D" w:rsidRPr="00FF5FD8" w:rsidRDefault="00AF4A1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7CF5E3B" w14:textId="7D7D34C6" w:rsidR="006B1E7D" w:rsidRPr="00FF5FD8" w:rsidRDefault="00AF4A1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795EC9B5" w14:textId="12E02DB0" w:rsidR="006B1E7D" w:rsidRPr="00FF5FD8" w:rsidRDefault="00AF4A1D" w:rsidP="006B1E7D">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15</w:t>
            </w:r>
          </w:p>
        </w:tc>
        <w:tc>
          <w:tcPr>
            <w:tcW w:w="5244" w:type="dxa"/>
            <w:tcBorders>
              <w:top w:val="single" w:sz="4" w:space="0" w:color="000000"/>
              <w:left w:val="single" w:sz="4" w:space="0" w:color="000000"/>
              <w:bottom w:val="single" w:sz="4" w:space="0" w:color="000000"/>
              <w:right w:val="single" w:sz="4" w:space="0" w:color="000000"/>
            </w:tcBorders>
            <w:vAlign w:val="center"/>
          </w:tcPr>
          <w:p w14:paraId="78A3305A" w14:textId="77777777" w:rsidR="006B1E7D" w:rsidRPr="00FF5FD8" w:rsidRDefault="006B1E7D" w:rsidP="006B1E7D">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warned of hazard during briefing and supervised constantly.</w:t>
            </w:r>
          </w:p>
          <w:p w14:paraId="446D2182" w14:textId="55A0FC3F" w:rsidR="0036472D" w:rsidRPr="00FF5FD8" w:rsidRDefault="0036472D" w:rsidP="006B1E7D">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First aiders are present at the time of the activity.</w:t>
            </w:r>
          </w:p>
        </w:tc>
        <w:tc>
          <w:tcPr>
            <w:tcW w:w="1985" w:type="dxa"/>
            <w:tcBorders>
              <w:top w:val="single" w:sz="4" w:space="0" w:color="000000"/>
              <w:left w:val="single" w:sz="4" w:space="0" w:color="000000"/>
              <w:bottom w:val="single" w:sz="4" w:space="0" w:color="000000"/>
              <w:right w:val="single" w:sz="4" w:space="0" w:color="000000"/>
            </w:tcBorders>
          </w:tcPr>
          <w:p w14:paraId="29AB62B4" w14:textId="77777777" w:rsidR="006B1E7D" w:rsidRPr="00FF5FD8" w:rsidRDefault="006B1E7D" w:rsidP="006B1E7D">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EF64B23" w14:textId="5F2C902E" w:rsidR="006B1E7D" w:rsidRPr="00FF5FD8" w:rsidRDefault="00AF023A" w:rsidP="006B1E7D">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BA3DEB" w:rsidRPr="00602884" w14:paraId="319B84F5" w14:textId="77777777" w:rsidTr="00B560C1">
        <w:trPr>
          <w:trHeight w:val="427"/>
        </w:trPr>
        <w:tc>
          <w:tcPr>
            <w:tcW w:w="2410" w:type="dxa"/>
            <w:vMerge w:val="restart"/>
            <w:tcBorders>
              <w:top w:val="single" w:sz="4" w:space="0" w:color="000000"/>
              <w:left w:val="single" w:sz="4" w:space="0" w:color="000000"/>
              <w:right w:val="single" w:sz="4" w:space="0" w:color="000000"/>
            </w:tcBorders>
          </w:tcPr>
          <w:p w14:paraId="5132E80F" w14:textId="57F9CD90" w:rsidR="00BA3DEB" w:rsidRPr="00FF5FD8" w:rsidRDefault="00BA3DEB" w:rsidP="00BA3DEB">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Grinding corn using saddle querns</w:t>
            </w:r>
          </w:p>
          <w:p w14:paraId="28FD742C" w14:textId="77777777" w:rsidR="00BA3DEB" w:rsidRPr="00FF5FD8" w:rsidRDefault="00BA3DEB" w:rsidP="00BA3DEB">
            <w:pPr>
              <w:spacing w:after="0" w:line="240" w:lineRule="auto"/>
              <w:rPr>
                <w:rFonts w:asciiTheme="minorHAnsi" w:eastAsia="ヒラギノ角ゴ Pro W3" w:hAnsiTheme="minorHAnsi" w:cstheme="minorHAnsi"/>
                <w:sz w:val="20"/>
                <w:szCs w:val="20"/>
              </w:rPr>
            </w:pPr>
          </w:p>
          <w:p w14:paraId="034FED31" w14:textId="77777777" w:rsidR="00BA3DEB" w:rsidRPr="00FF5FD8" w:rsidRDefault="00BA3DEB" w:rsidP="00BA3DEB">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8618FA" w14:textId="77777777" w:rsidR="00BA3DEB" w:rsidRPr="00FF5FD8" w:rsidRDefault="00BA3DEB" w:rsidP="00BA3DEB">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Wheat allergy</w:t>
            </w:r>
          </w:p>
          <w:p w14:paraId="61397439" w14:textId="77777777" w:rsidR="00BA3DEB" w:rsidRPr="00FF5FD8" w:rsidRDefault="00BA3DEB" w:rsidP="00BA3DEB">
            <w:pPr>
              <w:spacing w:after="0" w:line="240" w:lineRule="auto"/>
              <w:rPr>
                <w:rFonts w:asciiTheme="minorHAnsi" w:hAnsiTheme="minorHAnsi" w:cstheme="minorHAnsi"/>
                <w:sz w:val="20"/>
                <w:szCs w:val="20"/>
              </w:rPr>
            </w:pPr>
          </w:p>
          <w:p w14:paraId="2C4B1D4F" w14:textId="7D3E2378" w:rsidR="00BA3DEB" w:rsidRPr="00FF5FD8" w:rsidRDefault="00BA3DEB" w:rsidP="00BA3DEB">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Allergic reaction</w:t>
            </w:r>
          </w:p>
        </w:tc>
        <w:tc>
          <w:tcPr>
            <w:tcW w:w="992" w:type="dxa"/>
            <w:tcBorders>
              <w:top w:val="single" w:sz="4" w:space="0" w:color="000000"/>
              <w:left w:val="single" w:sz="4" w:space="0" w:color="000000"/>
              <w:bottom w:val="single" w:sz="4" w:space="0" w:color="000000"/>
              <w:right w:val="single" w:sz="4" w:space="0" w:color="000000"/>
            </w:tcBorders>
          </w:tcPr>
          <w:p w14:paraId="58B0357E" w14:textId="3C56BF2A" w:rsidR="00BA3DEB" w:rsidRPr="00FF5FD8" w:rsidRDefault="0002359E" w:rsidP="00BA3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B0112CA" w14:textId="5D9F9721" w:rsidR="00BA3DEB" w:rsidRPr="00FF5FD8" w:rsidRDefault="0036472D"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33ABE6C" w14:textId="79106CD1" w:rsidR="00BA3DEB" w:rsidRPr="00FF5FD8" w:rsidRDefault="0002359E" w:rsidP="00BA3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vAlign w:val="center"/>
          </w:tcPr>
          <w:p w14:paraId="2FA83CEE" w14:textId="18001E75" w:rsidR="00BA3DEB" w:rsidRPr="00FF5FD8" w:rsidRDefault="00BA3DEB" w:rsidP="00BA3DEB">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Visiting parties are asked to provide information on any children with specific allergies and potential hazard is covered in briefing.</w:t>
            </w:r>
          </w:p>
        </w:tc>
        <w:tc>
          <w:tcPr>
            <w:tcW w:w="1985" w:type="dxa"/>
            <w:tcBorders>
              <w:top w:val="single" w:sz="4" w:space="0" w:color="000000"/>
              <w:left w:val="single" w:sz="4" w:space="0" w:color="000000"/>
              <w:bottom w:val="single" w:sz="4" w:space="0" w:color="000000"/>
              <w:right w:val="single" w:sz="4" w:space="0" w:color="000000"/>
            </w:tcBorders>
          </w:tcPr>
          <w:p w14:paraId="64364E80" w14:textId="19828DD4" w:rsidR="00BA3DEB" w:rsidRPr="00FF5FD8" w:rsidRDefault="0036472D" w:rsidP="00BA3DEB">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What precautions are then put in place?</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26E6EC0" w14:textId="4E04303D" w:rsidR="00BA3DEB" w:rsidRPr="00FF5FD8" w:rsidRDefault="0002359E" w:rsidP="00BA3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r>
      <w:tr w:rsidR="00BA3DEB" w:rsidRPr="00602884" w14:paraId="29D2A677" w14:textId="77777777" w:rsidTr="00B560C1">
        <w:trPr>
          <w:trHeight w:val="427"/>
        </w:trPr>
        <w:tc>
          <w:tcPr>
            <w:tcW w:w="2410" w:type="dxa"/>
            <w:vMerge/>
            <w:tcBorders>
              <w:left w:val="single" w:sz="4" w:space="0" w:color="000000"/>
              <w:bottom w:val="single" w:sz="4" w:space="0" w:color="000000"/>
              <w:right w:val="single" w:sz="4" w:space="0" w:color="000000"/>
            </w:tcBorders>
          </w:tcPr>
          <w:p w14:paraId="67203ED8" w14:textId="714C384B" w:rsidR="00BA3DEB" w:rsidRPr="00FF5FD8" w:rsidRDefault="00BA3DEB" w:rsidP="00BA3DEB">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3D62C0C" w14:textId="77777777" w:rsidR="00BA3DEB" w:rsidRPr="00FF5FD8" w:rsidRDefault="00BA3DEB" w:rsidP="00BA3DEB">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Nipping / crushing fingers</w:t>
            </w:r>
          </w:p>
          <w:p w14:paraId="62A7FE56" w14:textId="77777777" w:rsidR="00BA3DEB" w:rsidRPr="00FF5FD8" w:rsidRDefault="00BA3DEB" w:rsidP="00BA3DEB">
            <w:pPr>
              <w:spacing w:after="0" w:line="240" w:lineRule="auto"/>
              <w:rPr>
                <w:rFonts w:asciiTheme="minorHAnsi" w:hAnsiTheme="minorHAnsi" w:cstheme="minorHAnsi"/>
                <w:sz w:val="20"/>
                <w:szCs w:val="20"/>
              </w:rPr>
            </w:pPr>
          </w:p>
          <w:p w14:paraId="5B17E2A6" w14:textId="6F5FEC1A" w:rsidR="00BA3DEB" w:rsidRPr="00FF5FD8" w:rsidRDefault="00BA3DEB" w:rsidP="00BA3DEB">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Injury to hands and fingers</w:t>
            </w:r>
          </w:p>
        </w:tc>
        <w:tc>
          <w:tcPr>
            <w:tcW w:w="992" w:type="dxa"/>
            <w:tcBorders>
              <w:top w:val="single" w:sz="4" w:space="0" w:color="000000"/>
              <w:left w:val="single" w:sz="4" w:space="0" w:color="000000"/>
              <w:bottom w:val="single" w:sz="4" w:space="0" w:color="000000"/>
              <w:right w:val="single" w:sz="4" w:space="0" w:color="000000"/>
            </w:tcBorders>
          </w:tcPr>
          <w:p w14:paraId="3E5ECFA6" w14:textId="5BC1B80C" w:rsidR="00BA3DEB" w:rsidRPr="00FF5FD8" w:rsidRDefault="0036472D"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5650E8DF" w14:textId="31BE8864" w:rsidR="00BA3DEB" w:rsidRPr="00FF5FD8" w:rsidRDefault="0036472D"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79029D7B" w14:textId="75832A9C" w:rsidR="00BA3DEB" w:rsidRPr="00FF5FD8" w:rsidRDefault="0036472D"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vAlign w:val="center"/>
          </w:tcPr>
          <w:p w14:paraId="74607C27" w14:textId="579D39E1" w:rsidR="00BA3DEB" w:rsidRPr="00FF5FD8" w:rsidRDefault="00BA3DEB" w:rsidP="00BA3DEB">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Task is carefully demonstrated and supervised.</w:t>
            </w:r>
          </w:p>
        </w:tc>
        <w:tc>
          <w:tcPr>
            <w:tcW w:w="1985" w:type="dxa"/>
            <w:tcBorders>
              <w:top w:val="single" w:sz="4" w:space="0" w:color="000000"/>
              <w:left w:val="single" w:sz="4" w:space="0" w:color="000000"/>
              <w:bottom w:val="single" w:sz="4" w:space="0" w:color="000000"/>
              <w:right w:val="single" w:sz="4" w:space="0" w:color="000000"/>
            </w:tcBorders>
          </w:tcPr>
          <w:p w14:paraId="3487E9C4" w14:textId="33A4FE6F" w:rsidR="00BA3DEB" w:rsidRPr="00FF5FD8" w:rsidRDefault="00BA3DEB" w:rsidP="00BA3DEB">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5D1FD8F2" w14:textId="44068B0C" w:rsidR="00BA3DEB" w:rsidRPr="00FF5FD8" w:rsidRDefault="0036472D"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BA3DEB" w:rsidRPr="00293991" w14:paraId="449C75A3"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tcPr>
          <w:p w14:paraId="67CEA9BF" w14:textId="77777777" w:rsidR="00BA3DEB" w:rsidRPr="00FF5FD8" w:rsidRDefault="00BA3DEB" w:rsidP="00BA3DEB">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lastRenderedPageBreak/>
              <w:t>Hunting practice – spear throwing</w:t>
            </w:r>
          </w:p>
          <w:p w14:paraId="508DD5EB" w14:textId="77777777" w:rsidR="00BA3DEB" w:rsidRPr="00FF5FD8" w:rsidRDefault="00BA3DEB" w:rsidP="00BA3DEB">
            <w:pPr>
              <w:spacing w:after="0" w:line="240" w:lineRule="auto"/>
              <w:rPr>
                <w:rFonts w:asciiTheme="minorHAnsi" w:eastAsia="ヒラギノ角ゴ Pro W3" w:hAnsiTheme="minorHAnsi" w:cstheme="minorHAnsi"/>
                <w:sz w:val="20"/>
                <w:szCs w:val="20"/>
              </w:rPr>
            </w:pPr>
          </w:p>
          <w:p w14:paraId="6883D82B" w14:textId="3C5F4839" w:rsidR="00BA3DEB" w:rsidRPr="00FF5FD8" w:rsidRDefault="00BE1432" w:rsidP="00BA3DEB">
            <w:pPr>
              <w:spacing w:after="0" w:line="240" w:lineRule="auto"/>
              <w:rPr>
                <w:rFonts w:asciiTheme="minorHAnsi" w:eastAsia="ヒラギノ角ゴ Pro W3" w:hAnsiTheme="minorHAnsi" w:cstheme="minorHAnsi"/>
                <w:sz w:val="20"/>
                <w:szCs w:val="20"/>
              </w:rPr>
            </w:pPr>
            <w:r w:rsidRPr="00FF5FD8">
              <w:rPr>
                <w:rFonts w:asciiTheme="minorHAnsi" w:hAnsiTheme="minorHAnsi" w:cstheme="minorHAnsi"/>
                <w:sz w:val="20"/>
                <w:szCs w:val="20"/>
              </w:rPr>
              <w:t>Lack of control</w:t>
            </w:r>
            <w:r w:rsidR="00F8073C" w:rsidRPr="00FF5FD8">
              <w:rPr>
                <w:rFonts w:asciiTheme="minorHAnsi" w:hAnsiTheme="minorHAnsi" w:cstheme="minorHAnsi"/>
                <w:sz w:val="20"/>
                <w:szCs w:val="20"/>
              </w:rPr>
              <w:t xml:space="preserve"> when throwing or </w:t>
            </w:r>
            <w:r w:rsidRPr="00FF5FD8">
              <w:rPr>
                <w:rFonts w:asciiTheme="minorHAnsi" w:hAnsiTheme="minorHAnsi" w:cstheme="minorHAnsi"/>
                <w:sz w:val="20"/>
                <w:szCs w:val="20"/>
              </w:rPr>
              <w:t>overthrowing the spear</w:t>
            </w:r>
          </w:p>
        </w:tc>
        <w:tc>
          <w:tcPr>
            <w:tcW w:w="1843" w:type="dxa"/>
            <w:tcBorders>
              <w:top w:val="single" w:sz="4" w:space="0" w:color="000000"/>
              <w:left w:val="single" w:sz="4" w:space="0" w:color="000000"/>
              <w:bottom w:val="single" w:sz="4" w:space="0" w:color="000000"/>
              <w:right w:val="single" w:sz="4" w:space="0" w:color="000000"/>
            </w:tcBorders>
          </w:tcPr>
          <w:p w14:paraId="2508E40E" w14:textId="1795F02C" w:rsidR="00BA3DEB" w:rsidRPr="00FF5FD8" w:rsidRDefault="00F8073C" w:rsidP="00BA3DEB">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or other pedestrians injured if struck or falling</w:t>
            </w:r>
          </w:p>
        </w:tc>
        <w:tc>
          <w:tcPr>
            <w:tcW w:w="992" w:type="dxa"/>
            <w:tcBorders>
              <w:top w:val="single" w:sz="4" w:space="0" w:color="000000"/>
              <w:left w:val="single" w:sz="4" w:space="0" w:color="000000"/>
              <w:bottom w:val="single" w:sz="4" w:space="0" w:color="000000"/>
              <w:right w:val="single" w:sz="4" w:space="0" w:color="000000"/>
            </w:tcBorders>
          </w:tcPr>
          <w:p w14:paraId="6121BF48" w14:textId="4881A637" w:rsidR="00BA3DEB" w:rsidRPr="00FF5FD8" w:rsidRDefault="002D2522"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6B410F5" w14:textId="30D257F6" w:rsidR="00BA3DEB" w:rsidRPr="00FF5FD8" w:rsidRDefault="002D2522"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24FB851C" w14:textId="108532E4" w:rsidR="00BA3DEB" w:rsidRPr="00FF5FD8" w:rsidRDefault="002D2522"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2ECA27A6" w14:textId="77777777" w:rsidR="00B62724" w:rsidRPr="00FF5FD8" w:rsidRDefault="00B62724" w:rsidP="00BA3DEB">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Wooden broom poles with leather spear heads are used.</w:t>
            </w:r>
          </w:p>
          <w:p w14:paraId="21C4BDB5" w14:textId="13AE902A" w:rsidR="00B62724" w:rsidRPr="00FF5FD8" w:rsidRDefault="00B62724" w:rsidP="00BA3DEB">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Throwing and target areas are clearly marked. </w:t>
            </w:r>
          </w:p>
          <w:p w14:paraId="602E518C" w14:textId="1C5FC993" w:rsidR="00BA3DEB" w:rsidRPr="00FF5FD8" w:rsidRDefault="00B62724" w:rsidP="00BA3DEB">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Throwing and retrieval is done separately under supervision.</w:t>
            </w:r>
          </w:p>
        </w:tc>
        <w:tc>
          <w:tcPr>
            <w:tcW w:w="1985" w:type="dxa"/>
            <w:tcBorders>
              <w:top w:val="single" w:sz="4" w:space="0" w:color="000000"/>
              <w:left w:val="single" w:sz="4" w:space="0" w:color="000000"/>
              <w:bottom w:val="single" w:sz="4" w:space="0" w:color="000000"/>
              <w:right w:val="single" w:sz="4" w:space="0" w:color="000000"/>
            </w:tcBorders>
          </w:tcPr>
          <w:p w14:paraId="6BFB418C" w14:textId="77777777" w:rsidR="00BA3DEB" w:rsidRPr="00FF5FD8" w:rsidRDefault="00BA3DEB" w:rsidP="00BA3DEB">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10E81F6" w14:textId="60FE02FB" w:rsidR="00BA3DEB" w:rsidRPr="00FF5FD8" w:rsidRDefault="002D2522" w:rsidP="00BA3DEB">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4</w:t>
            </w:r>
          </w:p>
        </w:tc>
      </w:tr>
      <w:tr w:rsidR="00F27ECE" w:rsidRPr="00293991" w14:paraId="73146E42" w14:textId="77777777" w:rsidTr="00B560C1">
        <w:trPr>
          <w:trHeight w:val="427"/>
        </w:trPr>
        <w:tc>
          <w:tcPr>
            <w:tcW w:w="2410" w:type="dxa"/>
            <w:vMerge w:val="restart"/>
            <w:tcBorders>
              <w:top w:val="single" w:sz="4" w:space="0" w:color="000000"/>
              <w:left w:val="single" w:sz="4" w:space="0" w:color="000000"/>
              <w:right w:val="single" w:sz="4" w:space="0" w:color="000000"/>
            </w:tcBorders>
          </w:tcPr>
          <w:p w14:paraId="77B49AD4" w14:textId="77777777" w:rsidR="00F27ECE" w:rsidRPr="00FF5FD8" w:rsidRDefault="00F27ECE" w:rsidP="00F27ECE">
            <w:pPr>
              <w:spacing w:after="0" w:line="240" w:lineRule="auto"/>
              <w:rPr>
                <w:rFonts w:asciiTheme="minorHAnsi" w:eastAsia="ヒラギノ角ゴ Pro W3" w:hAnsiTheme="minorHAnsi" w:cstheme="minorHAnsi"/>
                <w:sz w:val="20"/>
                <w:szCs w:val="20"/>
              </w:rPr>
            </w:pPr>
            <w:r w:rsidRPr="00FF5FD8">
              <w:rPr>
                <w:rFonts w:asciiTheme="minorHAnsi" w:eastAsia="ヒラギノ角ゴ Pro W3" w:hAnsiTheme="minorHAnsi" w:cstheme="minorHAnsi"/>
                <w:sz w:val="20"/>
                <w:szCs w:val="20"/>
              </w:rPr>
              <w:t>Lunch time</w:t>
            </w:r>
          </w:p>
          <w:p w14:paraId="66A4A2D6" w14:textId="77777777" w:rsidR="00F27ECE" w:rsidRPr="00FF5FD8" w:rsidRDefault="00F27ECE" w:rsidP="00F27ECE">
            <w:pPr>
              <w:spacing w:after="0" w:line="240" w:lineRule="auto"/>
              <w:rPr>
                <w:rFonts w:asciiTheme="minorHAnsi" w:eastAsia="ヒラギノ角ゴ Pro W3" w:hAnsiTheme="minorHAnsi" w:cstheme="minorHAnsi"/>
                <w:sz w:val="20"/>
                <w:szCs w:val="20"/>
              </w:rPr>
            </w:pPr>
          </w:p>
          <w:p w14:paraId="6AE18D26" w14:textId="77777777" w:rsidR="00F27ECE" w:rsidRPr="00FF5FD8" w:rsidRDefault="00F27ECE" w:rsidP="00F27ECE">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7DC9F8" w14:textId="77777777" w:rsidR="00F27ECE" w:rsidRPr="00FF5FD8" w:rsidRDefault="00F27ECE" w:rsidP="00F27ECE">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Boisterous activity </w:t>
            </w:r>
          </w:p>
          <w:p w14:paraId="654F5487" w14:textId="77777777" w:rsidR="00BA6FE6" w:rsidRPr="00FF5FD8" w:rsidRDefault="00BA6FE6" w:rsidP="00F27ECE">
            <w:pPr>
              <w:spacing w:after="0" w:line="240" w:lineRule="auto"/>
              <w:rPr>
                <w:rFonts w:asciiTheme="minorHAnsi" w:hAnsiTheme="minorHAnsi" w:cstheme="minorHAnsi"/>
                <w:sz w:val="20"/>
                <w:szCs w:val="20"/>
              </w:rPr>
            </w:pPr>
          </w:p>
          <w:p w14:paraId="69F0E862" w14:textId="4DDCE9EB" w:rsidR="00BA6FE6" w:rsidRPr="00FF5FD8" w:rsidRDefault="00BA6FE6" w:rsidP="00F27ECE">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Injuring occurring</w:t>
            </w:r>
          </w:p>
        </w:tc>
        <w:tc>
          <w:tcPr>
            <w:tcW w:w="992" w:type="dxa"/>
            <w:tcBorders>
              <w:top w:val="single" w:sz="4" w:space="0" w:color="000000"/>
              <w:left w:val="single" w:sz="4" w:space="0" w:color="000000"/>
              <w:bottom w:val="single" w:sz="4" w:space="0" w:color="000000"/>
              <w:right w:val="single" w:sz="4" w:space="0" w:color="000000"/>
            </w:tcBorders>
          </w:tcPr>
          <w:p w14:paraId="5A0FE1EC" w14:textId="0BC55332"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E5B1146" w14:textId="2C1549E1"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6B26B8A" w14:textId="47C016BA"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35D4876B" w14:textId="1C82D99C" w:rsidR="00F27ECE" w:rsidRPr="00FF5FD8" w:rsidRDefault="007F10F4" w:rsidP="00F27ECE">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Some degree of supervision is maintained.</w:t>
            </w:r>
          </w:p>
        </w:tc>
        <w:tc>
          <w:tcPr>
            <w:tcW w:w="1985" w:type="dxa"/>
            <w:tcBorders>
              <w:top w:val="single" w:sz="4" w:space="0" w:color="000000"/>
              <w:left w:val="single" w:sz="4" w:space="0" w:color="000000"/>
              <w:bottom w:val="single" w:sz="4" w:space="0" w:color="000000"/>
              <w:right w:val="single" w:sz="4" w:space="0" w:color="000000"/>
            </w:tcBorders>
          </w:tcPr>
          <w:p w14:paraId="355BD822" w14:textId="4FE969D8" w:rsidR="00F27ECE" w:rsidRPr="00FF5FD8" w:rsidRDefault="002D2522" w:rsidP="007F10F4">
            <w:pPr>
              <w:pStyle w:val="ListParagraph"/>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Permanent supervisor is required. </w:t>
            </w:r>
            <w:r w:rsidR="007F10F4" w:rsidRPr="00FF5FD8">
              <w:rPr>
                <w:rFonts w:asciiTheme="minorHAnsi" w:hAnsiTheme="minorHAnsi" w:cstheme="minorHAnsi"/>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F7F560A" w14:textId="2F34BD2E"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r>
      <w:tr w:rsidR="00F27ECE" w:rsidRPr="00293991" w14:paraId="752F9B89" w14:textId="77777777" w:rsidTr="00B560C1">
        <w:trPr>
          <w:trHeight w:val="427"/>
        </w:trPr>
        <w:tc>
          <w:tcPr>
            <w:tcW w:w="2410" w:type="dxa"/>
            <w:vMerge/>
            <w:tcBorders>
              <w:left w:val="single" w:sz="4" w:space="0" w:color="000000"/>
              <w:right w:val="single" w:sz="4" w:space="0" w:color="000000"/>
            </w:tcBorders>
            <w:vAlign w:val="center"/>
          </w:tcPr>
          <w:p w14:paraId="17EA9570" w14:textId="77777777" w:rsidR="00F27ECE" w:rsidRPr="00FF5FD8" w:rsidRDefault="00F27ECE" w:rsidP="00F27ECE">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9D1A95" w14:textId="77777777" w:rsidR="00F27ECE" w:rsidRPr="00FF5FD8" w:rsidRDefault="00F27ECE" w:rsidP="00F27ECE">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Allergies</w:t>
            </w:r>
          </w:p>
          <w:p w14:paraId="7560BCB2" w14:textId="77777777" w:rsidR="00BA6FE6" w:rsidRPr="00FF5FD8" w:rsidRDefault="00BA6FE6" w:rsidP="00F27ECE">
            <w:pPr>
              <w:spacing w:after="0" w:line="240" w:lineRule="auto"/>
              <w:rPr>
                <w:rFonts w:asciiTheme="minorHAnsi" w:hAnsiTheme="minorHAnsi" w:cstheme="minorHAnsi"/>
                <w:sz w:val="20"/>
                <w:szCs w:val="20"/>
              </w:rPr>
            </w:pPr>
          </w:p>
          <w:p w14:paraId="1D73BA17" w14:textId="4968D722" w:rsidR="00BA6FE6" w:rsidRPr="00FF5FD8" w:rsidRDefault="00BA6FE6" w:rsidP="00F27ECE">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Serious illness could happen</w:t>
            </w:r>
          </w:p>
        </w:tc>
        <w:tc>
          <w:tcPr>
            <w:tcW w:w="992" w:type="dxa"/>
            <w:tcBorders>
              <w:top w:val="single" w:sz="4" w:space="0" w:color="000000"/>
              <w:left w:val="single" w:sz="4" w:space="0" w:color="000000"/>
              <w:bottom w:val="single" w:sz="4" w:space="0" w:color="000000"/>
              <w:right w:val="single" w:sz="4" w:space="0" w:color="000000"/>
            </w:tcBorders>
          </w:tcPr>
          <w:p w14:paraId="7BB6B402" w14:textId="5DABB0DA" w:rsidR="00F27ECE" w:rsidRPr="00FF5FD8" w:rsidRDefault="0002359E" w:rsidP="00F27EC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B249EA6" w14:textId="19D20389"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36E70BC4" w14:textId="6CFF617F" w:rsidR="00F27ECE" w:rsidRPr="00FF5FD8" w:rsidRDefault="0002359E" w:rsidP="00F27EC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58BB204A" w14:textId="75736735" w:rsidR="00F27ECE" w:rsidRPr="00FF5FD8" w:rsidRDefault="008A090D" w:rsidP="00F27ECE">
            <w:pPr>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Children bring their own packed lunches and schools manage pupils with significant allergies that could be affected by other pupils’ food.</w:t>
            </w:r>
          </w:p>
        </w:tc>
        <w:tc>
          <w:tcPr>
            <w:tcW w:w="1985" w:type="dxa"/>
            <w:tcBorders>
              <w:top w:val="single" w:sz="4" w:space="0" w:color="000000"/>
              <w:left w:val="single" w:sz="4" w:space="0" w:color="000000"/>
              <w:bottom w:val="single" w:sz="4" w:space="0" w:color="000000"/>
              <w:right w:val="single" w:sz="4" w:space="0" w:color="000000"/>
            </w:tcBorders>
          </w:tcPr>
          <w:p w14:paraId="1DD298AB" w14:textId="77777777" w:rsidR="00F27ECE" w:rsidRPr="00FF5FD8" w:rsidRDefault="00F27ECE" w:rsidP="00F27ECE">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3378D2C" w14:textId="33BF7B5B" w:rsidR="00F27ECE" w:rsidRPr="00FF5FD8" w:rsidRDefault="0002359E" w:rsidP="00F27EC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r>
      <w:tr w:rsidR="00F27ECE" w:rsidRPr="00293991" w14:paraId="127697B8" w14:textId="77777777" w:rsidTr="00B560C1">
        <w:trPr>
          <w:trHeight w:val="427"/>
        </w:trPr>
        <w:tc>
          <w:tcPr>
            <w:tcW w:w="2410" w:type="dxa"/>
            <w:vMerge/>
            <w:tcBorders>
              <w:left w:val="single" w:sz="4" w:space="0" w:color="000000"/>
              <w:bottom w:val="single" w:sz="4" w:space="0" w:color="000000"/>
              <w:right w:val="single" w:sz="4" w:space="0" w:color="000000"/>
            </w:tcBorders>
            <w:vAlign w:val="center"/>
          </w:tcPr>
          <w:p w14:paraId="0A2C8913" w14:textId="6AA72284" w:rsidR="00F27ECE" w:rsidRPr="00FF5FD8" w:rsidRDefault="00F27ECE" w:rsidP="00F27ECE">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FAC1EC4" w14:textId="77777777" w:rsidR="00F27ECE" w:rsidRPr="00FF5FD8" w:rsidRDefault="00F27ECE" w:rsidP="00F27ECE">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Collapse of bench / table</w:t>
            </w:r>
          </w:p>
          <w:p w14:paraId="1C61C5FF" w14:textId="77777777" w:rsidR="00BA6FE6" w:rsidRPr="00FF5FD8" w:rsidRDefault="00BA6FE6" w:rsidP="00F27ECE">
            <w:pPr>
              <w:spacing w:after="0" w:line="240" w:lineRule="auto"/>
              <w:rPr>
                <w:rFonts w:asciiTheme="minorHAnsi" w:hAnsiTheme="minorHAnsi" w:cstheme="minorHAnsi"/>
                <w:sz w:val="20"/>
                <w:szCs w:val="20"/>
              </w:rPr>
            </w:pPr>
          </w:p>
          <w:p w14:paraId="69934490" w14:textId="17B211B0" w:rsidR="00BA6FE6" w:rsidRPr="00FF5FD8" w:rsidRDefault="00467A83" w:rsidP="00F27ECE">
            <w:p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Injury from the collapsing equipment</w:t>
            </w:r>
          </w:p>
        </w:tc>
        <w:tc>
          <w:tcPr>
            <w:tcW w:w="992" w:type="dxa"/>
            <w:tcBorders>
              <w:top w:val="single" w:sz="4" w:space="0" w:color="000000"/>
              <w:left w:val="single" w:sz="4" w:space="0" w:color="000000"/>
              <w:bottom w:val="single" w:sz="4" w:space="0" w:color="000000"/>
              <w:right w:val="single" w:sz="4" w:space="0" w:color="000000"/>
            </w:tcBorders>
          </w:tcPr>
          <w:p w14:paraId="51BA3E06" w14:textId="531E5248"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0EA53BA" w14:textId="4D47653A"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689B07D2" w14:textId="47035071"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515B6D59" w14:textId="77777777" w:rsidR="00971D41" w:rsidRPr="00FF5FD8" w:rsidRDefault="00971D41" w:rsidP="00971D41">
            <w:pPr>
              <w:pStyle w:val="ListParagraph"/>
              <w:numPr>
                <w:ilvl w:val="0"/>
                <w:numId w:val="15"/>
              </w:numPr>
              <w:rPr>
                <w:rFonts w:asciiTheme="minorHAnsi" w:hAnsiTheme="minorHAnsi" w:cstheme="minorHAnsi"/>
                <w:sz w:val="20"/>
                <w:szCs w:val="20"/>
              </w:rPr>
            </w:pPr>
            <w:r w:rsidRPr="00FF5FD8">
              <w:rPr>
                <w:rFonts w:asciiTheme="minorHAnsi" w:hAnsiTheme="minorHAnsi" w:cstheme="minorHAnsi"/>
                <w:sz w:val="20"/>
                <w:szCs w:val="20"/>
              </w:rPr>
              <w:t>Condition of equipment is regularly checked.</w:t>
            </w:r>
          </w:p>
          <w:p w14:paraId="1E87E9DE" w14:textId="26A2DF40" w:rsidR="00F27ECE" w:rsidRPr="00FF5FD8" w:rsidRDefault="00971D41" w:rsidP="00971D41">
            <w:pPr>
              <w:pStyle w:val="ListParagraph"/>
              <w:numPr>
                <w:ilvl w:val="0"/>
                <w:numId w:val="15"/>
              </w:numPr>
              <w:rPr>
                <w:rFonts w:asciiTheme="minorHAnsi" w:hAnsiTheme="minorHAnsi" w:cstheme="minorHAnsi"/>
                <w:sz w:val="20"/>
                <w:szCs w:val="20"/>
              </w:rPr>
            </w:pPr>
            <w:r w:rsidRPr="00FF5FD8">
              <w:rPr>
                <w:rFonts w:asciiTheme="minorHAnsi" w:hAnsiTheme="minorHAnsi" w:cstheme="minorHAnsi"/>
                <w:sz w:val="20"/>
                <w:szCs w:val="20"/>
              </w:rPr>
              <w:t>Children are supervised.</w:t>
            </w:r>
          </w:p>
        </w:tc>
        <w:tc>
          <w:tcPr>
            <w:tcW w:w="1985" w:type="dxa"/>
            <w:tcBorders>
              <w:top w:val="single" w:sz="4" w:space="0" w:color="000000"/>
              <w:left w:val="single" w:sz="4" w:space="0" w:color="000000"/>
              <w:bottom w:val="single" w:sz="4" w:space="0" w:color="000000"/>
              <w:right w:val="single" w:sz="4" w:space="0" w:color="000000"/>
            </w:tcBorders>
          </w:tcPr>
          <w:p w14:paraId="5F23B6AC" w14:textId="4C54FB76" w:rsidR="00F27ECE" w:rsidRPr="00FF5FD8" w:rsidRDefault="00971D41" w:rsidP="00971D41">
            <w:pPr>
              <w:pStyle w:val="ListParagraph"/>
              <w:numPr>
                <w:ilvl w:val="0"/>
                <w:numId w:val="15"/>
              </w:numPr>
              <w:spacing w:after="0" w:line="240" w:lineRule="auto"/>
              <w:rPr>
                <w:rFonts w:asciiTheme="minorHAnsi" w:hAnsiTheme="minorHAnsi" w:cstheme="minorHAnsi"/>
                <w:sz w:val="20"/>
                <w:szCs w:val="20"/>
              </w:rPr>
            </w:pPr>
            <w:r w:rsidRPr="00FF5FD8">
              <w:rPr>
                <w:rFonts w:asciiTheme="minorHAnsi" w:hAnsiTheme="minorHAnsi" w:cstheme="minorHAnsi"/>
                <w:sz w:val="20"/>
                <w:szCs w:val="20"/>
              </w:rPr>
              <w:t xml:space="preserve">Evidence?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823DA32" w14:textId="6531C7E1" w:rsidR="00F27ECE" w:rsidRPr="00FF5FD8" w:rsidRDefault="002D2522" w:rsidP="00F27ECE">
            <w:pPr>
              <w:spacing w:after="0" w:line="240" w:lineRule="auto"/>
              <w:jc w:val="center"/>
              <w:rPr>
                <w:rFonts w:asciiTheme="minorHAnsi" w:hAnsiTheme="minorHAnsi" w:cstheme="minorHAnsi"/>
                <w:sz w:val="20"/>
                <w:szCs w:val="20"/>
              </w:rPr>
            </w:pPr>
            <w:r w:rsidRPr="00FF5FD8">
              <w:rPr>
                <w:rFonts w:asciiTheme="minorHAnsi" w:hAnsiTheme="minorHAnsi" w:cstheme="minorHAnsi"/>
                <w:sz w:val="20"/>
                <w:szCs w:val="20"/>
              </w:rPr>
              <w:t>6</w:t>
            </w:r>
          </w:p>
        </w:tc>
      </w:tr>
      <w:tr w:rsidR="00F27ECE" w:rsidRPr="00293991" w14:paraId="523A76D1" w14:textId="77777777" w:rsidTr="00B560C1">
        <w:trPr>
          <w:trHeight w:val="427"/>
        </w:trPr>
        <w:tc>
          <w:tcPr>
            <w:tcW w:w="2410" w:type="dxa"/>
            <w:tcBorders>
              <w:top w:val="single" w:sz="4" w:space="0" w:color="000000"/>
              <w:left w:val="single" w:sz="4" w:space="0" w:color="000000"/>
              <w:bottom w:val="single" w:sz="4" w:space="0" w:color="000000"/>
              <w:right w:val="single" w:sz="4" w:space="0" w:color="000000"/>
            </w:tcBorders>
            <w:vAlign w:val="center"/>
          </w:tcPr>
          <w:p w14:paraId="28A61226" w14:textId="77777777" w:rsidR="00F27ECE" w:rsidRPr="0036472D" w:rsidRDefault="00F27ECE" w:rsidP="00F27ECE">
            <w:pPr>
              <w:spacing w:after="0" w:line="240" w:lineRule="auto"/>
              <w:rPr>
                <w:rFonts w:asciiTheme="minorHAnsi" w:eastAsia="ヒラギノ角ゴ Pro W3" w:hAnsiTheme="minorHAnsi" w:cstheme="minorHAnsi"/>
                <w:sz w:val="20"/>
                <w:szCs w:val="20"/>
              </w:rPr>
            </w:pPr>
            <w:r w:rsidRPr="0036472D">
              <w:rPr>
                <w:rFonts w:asciiTheme="minorHAnsi" w:eastAsia="ヒラギノ角ゴ Pro W3" w:hAnsiTheme="minorHAnsi" w:cstheme="minorHAnsi"/>
                <w:sz w:val="20"/>
                <w:szCs w:val="20"/>
              </w:rPr>
              <w:t>Leaving site</w:t>
            </w:r>
          </w:p>
          <w:p w14:paraId="216F37F1" w14:textId="77777777" w:rsidR="00F27ECE" w:rsidRPr="0036472D" w:rsidRDefault="00F27ECE" w:rsidP="00F27ECE">
            <w:pPr>
              <w:spacing w:after="0" w:line="240" w:lineRule="auto"/>
              <w:rPr>
                <w:rFonts w:asciiTheme="minorHAnsi" w:eastAsia="ヒラギノ角ゴ Pro W3" w:hAnsiTheme="minorHAnsi" w:cstheme="minorHAnsi"/>
                <w:sz w:val="20"/>
                <w:szCs w:val="20"/>
              </w:rPr>
            </w:pPr>
          </w:p>
          <w:p w14:paraId="632B632D" w14:textId="3BC0CDB0" w:rsidR="00F27ECE" w:rsidRPr="0036472D" w:rsidRDefault="00F27ECE" w:rsidP="00F27ECE">
            <w:pPr>
              <w:spacing w:after="0" w:line="240" w:lineRule="auto"/>
              <w:rPr>
                <w:rFonts w:asciiTheme="minorHAnsi" w:eastAsia="ヒラギノ角ゴ Pro W3" w:hAnsiTheme="minorHAnsi" w:cstheme="minorHAnsi"/>
                <w:sz w:val="20"/>
                <w:szCs w:val="20"/>
              </w:rPr>
            </w:pPr>
            <w:r w:rsidRPr="0036472D">
              <w:rPr>
                <w:rFonts w:asciiTheme="minorHAnsi" w:hAnsiTheme="minorHAnsi" w:cstheme="minorHAnsi"/>
                <w:sz w:val="20"/>
                <w:szCs w:val="20"/>
              </w:rPr>
              <w:t>Children wandering off</w:t>
            </w:r>
          </w:p>
        </w:tc>
        <w:tc>
          <w:tcPr>
            <w:tcW w:w="1843" w:type="dxa"/>
            <w:tcBorders>
              <w:top w:val="single" w:sz="4" w:space="0" w:color="000000"/>
              <w:left w:val="single" w:sz="4" w:space="0" w:color="000000"/>
              <w:bottom w:val="single" w:sz="4" w:space="0" w:color="000000"/>
              <w:right w:val="single" w:sz="4" w:space="0" w:color="000000"/>
            </w:tcBorders>
          </w:tcPr>
          <w:p w14:paraId="1288AEE2" w14:textId="26BEC6A1" w:rsidR="00F27ECE" w:rsidRPr="0036472D" w:rsidRDefault="00F27ECE" w:rsidP="00F27ECE">
            <w:pPr>
              <w:spacing w:after="0" w:line="240" w:lineRule="auto"/>
              <w:rPr>
                <w:rFonts w:asciiTheme="minorHAnsi" w:hAnsiTheme="minorHAnsi" w:cstheme="minorHAnsi"/>
                <w:sz w:val="20"/>
                <w:szCs w:val="20"/>
              </w:rPr>
            </w:pPr>
            <w:r w:rsidRPr="0036472D">
              <w:rPr>
                <w:rFonts w:asciiTheme="minorHAnsi" w:hAnsiTheme="minorHAnsi" w:cstheme="minorHAnsi"/>
                <w:sz w:val="20"/>
                <w:szCs w:val="20"/>
              </w:rPr>
              <w:t>Distress / injury</w:t>
            </w:r>
          </w:p>
        </w:tc>
        <w:tc>
          <w:tcPr>
            <w:tcW w:w="992" w:type="dxa"/>
            <w:tcBorders>
              <w:top w:val="single" w:sz="4" w:space="0" w:color="000000"/>
              <w:left w:val="single" w:sz="4" w:space="0" w:color="000000"/>
              <w:bottom w:val="single" w:sz="4" w:space="0" w:color="000000"/>
              <w:right w:val="single" w:sz="4" w:space="0" w:color="000000"/>
            </w:tcBorders>
          </w:tcPr>
          <w:p w14:paraId="20A9DF68" w14:textId="41CDF1DB" w:rsidR="00F27ECE" w:rsidRPr="0036472D" w:rsidRDefault="002D2522" w:rsidP="00F27EC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FEC6150" w14:textId="0A1C09FE" w:rsidR="00F27ECE" w:rsidRPr="0036472D" w:rsidRDefault="00200F31" w:rsidP="00F27EC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1A5E0D4F" w14:textId="70B7FB69" w:rsidR="00F27ECE" w:rsidRPr="0036472D" w:rsidRDefault="00200F31" w:rsidP="00F27EC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167BB6AB" w14:textId="77777777" w:rsidR="00F27ECE" w:rsidRPr="0036472D" w:rsidRDefault="00F27ECE" w:rsidP="00F27ECE">
            <w:pPr>
              <w:pStyle w:val="ListParagraph"/>
              <w:numPr>
                <w:ilvl w:val="0"/>
                <w:numId w:val="15"/>
              </w:numPr>
              <w:rPr>
                <w:rFonts w:asciiTheme="minorHAnsi" w:hAnsiTheme="minorHAnsi" w:cstheme="minorHAnsi"/>
                <w:sz w:val="20"/>
                <w:szCs w:val="20"/>
              </w:rPr>
            </w:pPr>
            <w:r w:rsidRPr="0036472D">
              <w:rPr>
                <w:rFonts w:asciiTheme="minorHAnsi" w:hAnsiTheme="minorHAnsi" w:cstheme="minorHAnsi"/>
                <w:sz w:val="20"/>
                <w:szCs w:val="20"/>
              </w:rPr>
              <w:t>Children are briefed on the end of day procedures.</w:t>
            </w:r>
          </w:p>
          <w:p w14:paraId="253161F9" w14:textId="6BAE3D8A" w:rsidR="00F27ECE" w:rsidRPr="0036472D" w:rsidRDefault="00F27ECE" w:rsidP="00F27ECE">
            <w:pPr>
              <w:pStyle w:val="ListParagraph"/>
              <w:numPr>
                <w:ilvl w:val="0"/>
                <w:numId w:val="15"/>
              </w:numPr>
              <w:rPr>
                <w:rFonts w:asciiTheme="minorHAnsi" w:hAnsiTheme="minorHAnsi" w:cstheme="minorHAnsi"/>
                <w:sz w:val="20"/>
                <w:szCs w:val="20"/>
              </w:rPr>
            </w:pPr>
            <w:r w:rsidRPr="0036472D">
              <w:rPr>
                <w:rFonts w:asciiTheme="minorHAnsi" w:hAnsiTheme="minorHAnsi" w:cstheme="minorHAnsi"/>
                <w:sz w:val="20"/>
                <w:szCs w:val="20"/>
              </w:rPr>
              <w:t>Supervisors constantly present.</w:t>
            </w:r>
          </w:p>
        </w:tc>
        <w:tc>
          <w:tcPr>
            <w:tcW w:w="1985" w:type="dxa"/>
            <w:tcBorders>
              <w:top w:val="single" w:sz="4" w:space="0" w:color="000000"/>
              <w:left w:val="single" w:sz="4" w:space="0" w:color="000000"/>
              <w:bottom w:val="single" w:sz="4" w:space="0" w:color="000000"/>
              <w:right w:val="single" w:sz="4" w:space="0" w:color="000000"/>
            </w:tcBorders>
          </w:tcPr>
          <w:p w14:paraId="728851DD" w14:textId="42A99A86" w:rsidR="00F27ECE" w:rsidRPr="004466B8" w:rsidRDefault="004466B8" w:rsidP="004466B8">
            <w:pPr>
              <w:pStyle w:val="ListParagraph"/>
              <w:numPr>
                <w:ilvl w:val="0"/>
                <w:numId w:val="15"/>
              </w:numPr>
              <w:spacing w:after="0" w:line="240" w:lineRule="auto"/>
              <w:rPr>
                <w:rFonts w:asciiTheme="minorHAnsi" w:hAnsiTheme="minorHAnsi" w:cstheme="minorHAnsi"/>
                <w:sz w:val="20"/>
                <w:szCs w:val="20"/>
              </w:rPr>
            </w:pPr>
            <w:r w:rsidRPr="004466B8">
              <w:rPr>
                <w:rFonts w:asciiTheme="minorHAnsi" w:hAnsiTheme="minorHAnsi" w:cstheme="minorHAnsi"/>
                <w:sz w:val="20"/>
                <w:szCs w:val="20"/>
              </w:rPr>
              <w:t>Any nominal roles taken throughout the day?</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2B98544" w14:textId="5D34D671" w:rsidR="00F27ECE" w:rsidRPr="0036472D" w:rsidRDefault="00200F31" w:rsidP="00F27ECE">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bl>
    <w:p w14:paraId="4ADD390A" w14:textId="77777777" w:rsidR="00200F31" w:rsidRPr="00293991" w:rsidRDefault="00200F31">
      <w:pPr>
        <w:rPr>
          <w:rFonts w:asciiTheme="minorHAnsi" w:hAnsiTheme="minorHAnsi" w:cstheme="minorHAnsi"/>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678"/>
        <w:gridCol w:w="6237"/>
      </w:tblGrid>
      <w:tr w:rsidR="005F62A5" w:rsidRPr="00293991" w14:paraId="64CE4191" w14:textId="77777777" w:rsidTr="004642F0">
        <w:trPr>
          <w:trHeight w:val="1085"/>
        </w:trPr>
        <w:tc>
          <w:tcPr>
            <w:tcW w:w="9214" w:type="dxa"/>
            <w:gridSpan w:val="2"/>
            <w:tcBorders>
              <w:top w:val="single" w:sz="4" w:space="0" w:color="000000"/>
              <w:left w:val="single" w:sz="4" w:space="0" w:color="000000"/>
              <w:bottom w:val="single" w:sz="4" w:space="0" w:color="000000"/>
              <w:right w:val="single" w:sz="4" w:space="0" w:color="000000"/>
            </w:tcBorders>
            <w:hideMark/>
          </w:tcPr>
          <w:p w14:paraId="2649B780" w14:textId="0224E662" w:rsidR="005F62A5" w:rsidRPr="00293991" w:rsidRDefault="007224AC" w:rsidP="004642F0">
            <w:pPr>
              <w:spacing w:after="0" w:line="240" w:lineRule="auto"/>
              <w:rPr>
                <w:rFonts w:asciiTheme="minorHAnsi" w:hAnsiTheme="minorHAnsi" w:cstheme="minorHAnsi"/>
                <w:sz w:val="20"/>
                <w:szCs w:val="20"/>
              </w:rPr>
            </w:pPr>
            <w:r w:rsidRPr="00293991">
              <w:rPr>
                <w:rFonts w:asciiTheme="minorHAnsi" w:hAnsiTheme="minorHAnsi" w:cstheme="minorHAnsi"/>
              </w:rPr>
              <w:br w:type="page"/>
            </w:r>
            <w:bookmarkStart w:id="0" w:name="_Hlk62294646"/>
            <w:r w:rsidR="005F62A5" w:rsidRPr="00293991">
              <w:rPr>
                <w:rFonts w:asciiTheme="minorHAnsi" w:hAnsiTheme="minorHAnsi" w:cstheme="minorHAnsi"/>
                <w:sz w:val="20"/>
                <w:szCs w:val="20"/>
              </w:rPr>
              <w:t>The Health and Safety at Work Etc Act 1974</w:t>
            </w:r>
          </w:p>
          <w:p w14:paraId="75116A76"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The Management of Health and Safety at Work Regulations 1999</w:t>
            </w:r>
          </w:p>
          <w:p w14:paraId="382E1D37"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 xml:space="preserve">The Regulatory Reform (Fire Safety) Order 2005 </w:t>
            </w:r>
          </w:p>
          <w:p w14:paraId="5BE380B9"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The Workplace (Health, Safety and Welfare) Regulations 1992</w:t>
            </w:r>
          </w:p>
          <w:p w14:paraId="41CE0F00"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The Manual Handling Operations Regulations 1992</w:t>
            </w:r>
          </w:p>
          <w:p w14:paraId="19224C04"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 xml:space="preserve">Provision and Use of Work Equipment Regulations 1998 </w:t>
            </w:r>
          </w:p>
        </w:tc>
        <w:tc>
          <w:tcPr>
            <w:tcW w:w="6237" w:type="dxa"/>
            <w:tcBorders>
              <w:top w:val="single" w:sz="4" w:space="0" w:color="000000"/>
              <w:left w:val="single" w:sz="4" w:space="0" w:color="000000"/>
              <w:bottom w:val="single" w:sz="4" w:space="0" w:color="000000"/>
              <w:right w:val="single" w:sz="4" w:space="0" w:color="000000"/>
            </w:tcBorders>
          </w:tcPr>
          <w:p w14:paraId="53CB0733" w14:textId="77777777" w:rsidR="005F62A5" w:rsidRPr="00293991" w:rsidRDefault="005F62A5" w:rsidP="004642F0">
            <w:pPr>
              <w:pStyle w:val="Title"/>
              <w:rPr>
                <w:rFonts w:asciiTheme="minorHAnsi" w:hAnsiTheme="minorHAnsi" w:cstheme="minorHAnsi"/>
                <w:sz w:val="20"/>
              </w:rPr>
            </w:pPr>
          </w:p>
          <w:p w14:paraId="2EE00FE3" w14:textId="4BCFDF5F" w:rsidR="005F62A5" w:rsidRPr="00293991" w:rsidRDefault="005F62A5" w:rsidP="004642F0">
            <w:pPr>
              <w:pStyle w:val="Title"/>
              <w:rPr>
                <w:rFonts w:asciiTheme="minorHAnsi" w:hAnsiTheme="minorHAnsi" w:cstheme="minorHAnsi"/>
                <w:sz w:val="20"/>
              </w:rPr>
            </w:pPr>
            <w:r w:rsidRPr="00293991">
              <w:rPr>
                <w:rFonts w:asciiTheme="minorHAnsi" w:hAnsiTheme="minorHAnsi" w:cstheme="minorHAnsi"/>
                <w:sz w:val="20"/>
              </w:rPr>
              <w:t>The overall risk of the task is low</w:t>
            </w:r>
            <w:r w:rsidR="007C2FEB" w:rsidRPr="00293991">
              <w:rPr>
                <w:rFonts w:asciiTheme="minorHAnsi" w:hAnsiTheme="minorHAnsi" w:cstheme="minorHAnsi"/>
                <w:sz w:val="20"/>
              </w:rPr>
              <w:t xml:space="preserve"> to medium</w:t>
            </w:r>
            <w:r w:rsidRPr="00293991">
              <w:rPr>
                <w:rFonts w:asciiTheme="minorHAnsi" w:hAnsiTheme="minorHAnsi" w:cstheme="minorHAnsi"/>
                <w:sz w:val="20"/>
              </w:rPr>
              <w:t xml:space="preserve"> when all the control measures detailed above are implemented.</w:t>
            </w:r>
          </w:p>
        </w:tc>
      </w:tr>
      <w:tr w:rsidR="005F62A5" w:rsidRPr="00293991" w14:paraId="07481C15" w14:textId="77777777" w:rsidTr="006337A7">
        <w:trPr>
          <w:trHeight w:val="357"/>
        </w:trPr>
        <w:tc>
          <w:tcPr>
            <w:tcW w:w="1545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64A2A" w14:textId="77777777" w:rsidR="005F62A5" w:rsidRPr="00293991" w:rsidRDefault="005F62A5" w:rsidP="004642F0">
            <w:pPr>
              <w:spacing w:after="0" w:line="240" w:lineRule="auto"/>
              <w:rPr>
                <w:rFonts w:asciiTheme="minorHAnsi" w:hAnsiTheme="minorHAnsi" w:cstheme="minorHAnsi"/>
                <w:b/>
              </w:rPr>
            </w:pPr>
            <w:r w:rsidRPr="00293991">
              <w:rPr>
                <w:rFonts w:asciiTheme="minorHAnsi" w:hAnsiTheme="minorHAnsi" w:cstheme="minorHAnsi"/>
                <w:sz w:val="24"/>
                <w:szCs w:val="24"/>
              </w:rPr>
              <w:br w:type="page"/>
            </w:r>
            <w:r w:rsidRPr="00293991">
              <w:rPr>
                <w:rFonts w:asciiTheme="minorHAnsi" w:hAnsiTheme="minorHAnsi" w:cstheme="minorHAnsi"/>
                <w:b/>
              </w:rPr>
              <w:t>Risk Scale</w:t>
            </w:r>
          </w:p>
        </w:tc>
      </w:tr>
      <w:tr w:rsidR="005F62A5" w:rsidRPr="00293991" w14:paraId="10AE9F2E" w14:textId="77777777" w:rsidTr="006337A7">
        <w:trPr>
          <w:trHeight w:val="843"/>
        </w:trPr>
        <w:tc>
          <w:tcPr>
            <w:tcW w:w="4536" w:type="dxa"/>
            <w:tcBorders>
              <w:top w:val="single" w:sz="4" w:space="0" w:color="000000"/>
              <w:left w:val="single" w:sz="4" w:space="0" w:color="000000"/>
              <w:bottom w:val="single" w:sz="4" w:space="0" w:color="000000"/>
              <w:right w:val="single" w:sz="4" w:space="0" w:color="000000"/>
            </w:tcBorders>
            <w:hideMark/>
          </w:tcPr>
          <w:p w14:paraId="7469F78A" w14:textId="77777777" w:rsidR="005F62A5" w:rsidRPr="00293991" w:rsidRDefault="005F62A5" w:rsidP="004642F0">
            <w:pPr>
              <w:spacing w:after="0" w:line="240" w:lineRule="auto"/>
              <w:rPr>
                <w:rFonts w:asciiTheme="minorHAnsi" w:hAnsiTheme="minorHAnsi" w:cstheme="minorHAnsi"/>
                <w:b/>
                <w:sz w:val="20"/>
                <w:szCs w:val="20"/>
              </w:rPr>
            </w:pPr>
            <w:r w:rsidRPr="00293991">
              <w:rPr>
                <w:rFonts w:asciiTheme="minorHAnsi" w:hAnsiTheme="minorHAnsi" w:cstheme="minorHAnsi"/>
                <w:b/>
                <w:sz w:val="20"/>
                <w:szCs w:val="20"/>
              </w:rPr>
              <w:t>S = Severity (Nature of injury)</w:t>
            </w:r>
            <w:r w:rsidRPr="00293991">
              <w:rPr>
                <w:rFonts w:asciiTheme="minorHAnsi" w:hAnsiTheme="minorHAnsi" w:cstheme="minorHAnsi"/>
                <w:b/>
                <w:sz w:val="20"/>
                <w:szCs w:val="20"/>
              </w:rPr>
              <w:tab/>
            </w:r>
          </w:p>
          <w:p w14:paraId="204A65E4"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1. Minor injury – no time off work</w:t>
            </w:r>
            <w:r w:rsidRPr="00293991">
              <w:rPr>
                <w:rFonts w:asciiTheme="minorHAnsi" w:hAnsiTheme="minorHAnsi" w:cstheme="minorHAnsi"/>
                <w:sz w:val="20"/>
                <w:szCs w:val="20"/>
              </w:rPr>
              <w:tab/>
            </w:r>
            <w:r w:rsidRPr="00293991">
              <w:rPr>
                <w:rFonts w:asciiTheme="minorHAnsi" w:hAnsiTheme="minorHAnsi" w:cstheme="minorHAnsi"/>
                <w:sz w:val="20"/>
                <w:szCs w:val="20"/>
              </w:rPr>
              <w:tab/>
            </w:r>
          </w:p>
          <w:p w14:paraId="61339FF0"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2. Minor injury – time off work</w:t>
            </w:r>
            <w:r w:rsidRPr="00293991">
              <w:rPr>
                <w:rFonts w:asciiTheme="minorHAnsi" w:hAnsiTheme="minorHAnsi" w:cstheme="minorHAnsi"/>
                <w:sz w:val="20"/>
                <w:szCs w:val="20"/>
              </w:rPr>
              <w:tab/>
            </w:r>
            <w:r w:rsidRPr="00293991">
              <w:rPr>
                <w:rFonts w:asciiTheme="minorHAnsi" w:hAnsiTheme="minorHAnsi" w:cstheme="minorHAnsi"/>
                <w:sz w:val="20"/>
                <w:szCs w:val="20"/>
              </w:rPr>
              <w:tab/>
            </w:r>
          </w:p>
          <w:p w14:paraId="148B984D" w14:textId="77777777" w:rsidR="005F62A5" w:rsidRPr="00293991" w:rsidRDefault="005F62A5" w:rsidP="004642F0">
            <w:pPr>
              <w:spacing w:after="0" w:line="240" w:lineRule="auto"/>
              <w:ind w:right="-108"/>
              <w:rPr>
                <w:rFonts w:asciiTheme="minorHAnsi" w:hAnsiTheme="minorHAnsi" w:cstheme="minorHAnsi"/>
                <w:sz w:val="20"/>
                <w:szCs w:val="20"/>
              </w:rPr>
            </w:pPr>
            <w:r w:rsidRPr="00293991">
              <w:rPr>
                <w:rFonts w:asciiTheme="minorHAnsi" w:hAnsiTheme="minorHAnsi" w:cstheme="minorHAnsi"/>
                <w:sz w:val="20"/>
                <w:szCs w:val="20"/>
              </w:rPr>
              <w:t>3. Injury resulting in over 7 days off work</w:t>
            </w:r>
            <w:r w:rsidRPr="00293991">
              <w:rPr>
                <w:rFonts w:asciiTheme="minorHAnsi" w:hAnsiTheme="minorHAnsi" w:cstheme="minorHAnsi"/>
                <w:sz w:val="20"/>
                <w:szCs w:val="20"/>
              </w:rPr>
              <w:tab/>
            </w:r>
          </w:p>
          <w:p w14:paraId="4A5E7AD8"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4. Specified injury</w:t>
            </w:r>
            <w:r w:rsidRPr="00293991">
              <w:rPr>
                <w:rFonts w:asciiTheme="minorHAnsi" w:hAnsiTheme="minorHAnsi" w:cstheme="minorHAnsi"/>
                <w:sz w:val="20"/>
                <w:szCs w:val="20"/>
              </w:rPr>
              <w:tab/>
            </w:r>
          </w:p>
          <w:p w14:paraId="259B8524"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5. Fatality</w:t>
            </w:r>
            <w:r w:rsidRPr="00293991">
              <w:rPr>
                <w:rFonts w:asciiTheme="minorHAnsi" w:hAnsiTheme="minorHAnsi" w:cstheme="minorHAnsi"/>
                <w:sz w:val="20"/>
                <w:szCs w:val="20"/>
              </w:rPr>
              <w:tab/>
            </w:r>
            <w:r w:rsidRPr="00293991">
              <w:rPr>
                <w:rFonts w:asciiTheme="minorHAnsi" w:hAnsiTheme="minorHAnsi" w:cstheme="minorHAnsi"/>
                <w:sz w:val="20"/>
                <w:szCs w:val="20"/>
              </w:rPr>
              <w:tab/>
            </w:r>
          </w:p>
        </w:tc>
        <w:tc>
          <w:tcPr>
            <w:tcW w:w="10915" w:type="dxa"/>
            <w:gridSpan w:val="2"/>
            <w:vMerge w:val="restart"/>
            <w:tcBorders>
              <w:top w:val="single" w:sz="4" w:space="0" w:color="000000"/>
              <w:left w:val="single" w:sz="4" w:space="0" w:color="000000"/>
              <w:bottom w:val="single" w:sz="4" w:space="0" w:color="000000"/>
              <w:right w:val="single" w:sz="4" w:space="0" w:color="000000"/>
            </w:tcBorders>
            <w:hideMark/>
          </w:tcPr>
          <w:tbl>
            <w:tblPr>
              <w:tblpPr w:leftFromText="180" w:rightFromText="180" w:vertAnchor="page" w:horzAnchor="margin" w:tblpXSpec="center" w:tblpY="27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417"/>
              <w:gridCol w:w="1418"/>
              <w:gridCol w:w="1417"/>
              <w:gridCol w:w="1418"/>
              <w:gridCol w:w="1417"/>
            </w:tblGrid>
            <w:tr w:rsidR="005F62A5" w:rsidRPr="00293991" w14:paraId="02AA2B24" w14:textId="77777777" w:rsidTr="004642F0">
              <w:trPr>
                <w:trHeight w:val="315"/>
              </w:trPr>
              <w:tc>
                <w:tcPr>
                  <w:tcW w:w="1413" w:type="dxa"/>
                  <w:tcBorders>
                    <w:top w:val="single" w:sz="4" w:space="0" w:color="000000"/>
                    <w:left w:val="single" w:sz="4" w:space="0" w:color="000000"/>
                    <w:bottom w:val="nil"/>
                    <w:right w:val="single" w:sz="4" w:space="0" w:color="000000"/>
                  </w:tcBorders>
                  <w:shd w:val="clear" w:color="auto" w:fill="D9D9D9"/>
                  <w:hideMark/>
                </w:tcPr>
                <w:p w14:paraId="5A4F734B" w14:textId="30C59E56" w:rsidR="005F62A5" w:rsidRPr="00293991" w:rsidRDefault="003B1011" w:rsidP="004642F0">
                  <w:pPr>
                    <w:spacing w:after="0" w:line="240" w:lineRule="auto"/>
                    <w:jc w:val="right"/>
                    <w:rPr>
                      <w:rFonts w:asciiTheme="minorHAnsi" w:hAnsiTheme="minorHAnsi" w:cstheme="minorHAnsi"/>
                      <w:sz w:val="16"/>
                      <w:szCs w:val="16"/>
                    </w:rPr>
                  </w:pPr>
                  <w:r w:rsidRPr="00293991">
                    <w:rPr>
                      <w:rFonts w:asciiTheme="minorHAnsi" w:hAnsiTheme="minorHAnsi" w:cstheme="minorHAnsi"/>
                      <w:noProof/>
                    </w:rPr>
                    <mc:AlternateContent>
                      <mc:Choice Requires="wps">
                        <w:drawing>
                          <wp:anchor distT="4294967295" distB="4294967295" distL="114300" distR="114300" simplePos="0" relativeHeight="251656704" behindDoc="0" locked="0" layoutInCell="1" allowOverlap="1" wp14:anchorId="3D1ECFD4" wp14:editId="113B735E">
                            <wp:simplePos x="0" y="0"/>
                            <wp:positionH relativeFrom="column">
                              <wp:posOffset>46990</wp:posOffset>
                            </wp:positionH>
                            <wp:positionV relativeFrom="paragraph">
                              <wp:posOffset>50799</wp:posOffset>
                            </wp:positionV>
                            <wp:extent cx="308610" cy="0"/>
                            <wp:effectExtent l="0" t="76200" r="0"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75CF00E" id="_x0000_t32" coordsize="21600,21600" o:spt="32" o:oned="t" path="m,l21600,21600e" filled="f">
                            <v:path arrowok="t" fillok="f" o:connecttype="none"/>
                            <o:lock v:ext="edit" shapetype="t"/>
                          </v:shapetype>
                          <v:shape id="Straight Arrow Connector 9" o:spid="_x0000_s1026" type="#_x0000_t32" style="position:absolute;margin-left:3.7pt;margin-top:4pt;width:24.3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">
                            <v:stroke endarrow="block"/>
                          </v:shape>
                        </w:pict>
                      </mc:Fallback>
                    </mc:AlternateContent>
                  </w:r>
                  <w:r w:rsidRPr="00293991">
                    <w:rPr>
                      <w:rFonts w:asciiTheme="minorHAnsi" w:hAnsiTheme="minorHAnsi" w:cstheme="minorHAnsi"/>
                      <w:noProof/>
                    </w:rPr>
                    <mc:AlternateContent>
                      <mc:Choice Requires="wps">
                        <w:drawing>
                          <wp:anchor distT="0" distB="0" distL="114299" distR="114299" simplePos="0" relativeHeight="251657728" behindDoc="0" locked="0" layoutInCell="1" allowOverlap="1" wp14:anchorId="6217D6E0" wp14:editId="1380CEF4">
                            <wp:simplePos x="0" y="0"/>
                            <wp:positionH relativeFrom="column">
                              <wp:posOffset>-10161</wp:posOffset>
                            </wp:positionH>
                            <wp:positionV relativeFrom="paragraph">
                              <wp:posOffset>114935</wp:posOffset>
                            </wp:positionV>
                            <wp:extent cx="0" cy="250825"/>
                            <wp:effectExtent l="76200" t="0" r="38100" b="3492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5C9149" id="Straight Arrow Connector 1" o:spid="_x0000_s1026" type="#_x0000_t32" style="position:absolute;margin-left:-.8pt;margin-top:9.05pt;width:0;height:19.7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">
                            <v:stroke endarrow="block"/>
                          </v:shape>
                        </w:pict>
                      </mc:Fallback>
                    </mc:AlternateContent>
                  </w:r>
                  <w:r w:rsidR="005F62A5" w:rsidRPr="00293991">
                    <w:rPr>
                      <w:rFonts w:asciiTheme="minorHAnsi" w:hAnsiTheme="minorHAnsi" w:cstheme="minorHAnsi"/>
                      <w:sz w:val="16"/>
                      <w:szCs w:val="16"/>
                    </w:rPr>
                    <w:t>Severity</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3506ED72" w14:textId="77777777" w:rsidR="005F62A5" w:rsidRPr="00293991" w:rsidRDefault="005F62A5" w:rsidP="004642F0">
                  <w:pPr>
                    <w:pStyle w:val="ListParagraph"/>
                    <w:spacing w:after="0" w:line="240" w:lineRule="auto"/>
                    <w:ind w:left="180" w:hanging="180"/>
                    <w:jc w:val="center"/>
                    <w:rPr>
                      <w:rFonts w:asciiTheme="minorHAnsi" w:hAnsiTheme="minorHAnsi" w:cstheme="minorHAnsi"/>
                      <w:sz w:val="16"/>
                      <w:szCs w:val="16"/>
                    </w:rPr>
                  </w:pPr>
                  <w:r w:rsidRPr="00293991">
                    <w:rPr>
                      <w:rFonts w:asciiTheme="minorHAnsi" w:hAnsiTheme="minorHAnsi" w:cstheme="minorHAnsi"/>
                      <w:sz w:val="16"/>
                      <w:szCs w:val="16"/>
                    </w:rPr>
                    <w:t>1 – Minor injury, no time off</w:t>
                  </w:r>
                </w:p>
              </w:tc>
              <w:tc>
                <w:tcPr>
                  <w:tcW w:w="1418"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5D00926" w14:textId="77777777" w:rsidR="005F62A5" w:rsidRPr="00293991" w:rsidRDefault="005F62A5" w:rsidP="004642F0">
                  <w:pPr>
                    <w:tabs>
                      <w:tab w:val="left" w:pos="180"/>
                    </w:tabs>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2 – Minor injury, time off</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8FBF5BB"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3 – Injury, 7 days off work</w:t>
                  </w:r>
                </w:p>
              </w:tc>
              <w:tc>
                <w:tcPr>
                  <w:tcW w:w="1418"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50EFB98" w14:textId="77777777" w:rsidR="005F62A5" w:rsidRPr="00293991" w:rsidRDefault="005F62A5" w:rsidP="004642F0">
                  <w:pPr>
                    <w:spacing w:after="0" w:line="240" w:lineRule="auto"/>
                    <w:ind w:firstLine="38"/>
                    <w:jc w:val="center"/>
                    <w:rPr>
                      <w:rFonts w:asciiTheme="minorHAnsi" w:hAnsiTheme="minorHAnsi" w:cstheme="minorHAnsi"/>
                      <w:sz w:val="16"/>
                      <w:szCs w:val="16"/>
                    </w:rPr>
                  </w:pPr>
                  <w:r w:rsidRPr="00293991">
                    <w:rPr>
                      <w:rFonts w:asciiTheme="minorHAnsi" w:hAnsiTheme="minorHAnsi" w:cstheme="minorHAnsi"/>
                      <w:sz w:val="16"/>
                      <w:szCs w:val="16"/>
                    </w:rPr>
                    <w:t>4 – Specified injury</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5AD6EF60"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5 – Fatality</w:t>
                  </w:r>
                </w:p>
              </w:tc>
            </w:tr>
            <w:tr w:rsidR="005F62A5" w:rsidRPr="00293991" w14:paraId="6C1B2AA5" w14:textId="77777777" w:rsidTr="004642F0">
              <w:trPr>
                <w:trHeight w:val="315"/>
              </w:trPr>
              <w:tc>
                <w:tcPr>
                  <w:tcW w:w="1413" w:type="dxa"/>
                  <w:tcBorders>
                    <w:top w:val="nil"/>
                    <w:left w:val="single" w:sz="4" w:space="0" w:color="000000"/>
                    <w:bottom w:val="nil"/>
                    <w:right w:val="single" w:sz="4" w:space="0" w:color="000000"/>
                  </w:tcBorders>
                  <w:shd w:val="clear" w:color="auto" w:fill="D9D9D9"/>
                  <w:hideMark/>
                </w:tcPr>
                <w:p w14:paraId="5545C1D1" w14:textId="2250774C" w:rsidR="005F62A5" w:rsidRPr="00293991" w:rsidRDefault="003B1011"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479B2791" wp14:editId="55A7D2D7">
                            <wp:simplePos x="0" y="0"/>
                            <wp:positionH relativeFrom="column">
                              <wp:posOffset>485140</wp:posOffset>
                            </wp:positionH>
                            <wp:positionV relativeFrom="paragraph">
                              <wp:posOffset>121285</wp:posOffset>
                            </wp:positionV>
                            <wp:extent cx="283210" cy="135255"/>
                            <wp:effectExtent l="0" t="0" r="59690" b="361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135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0EB7A8" id="Straight Arrow Connector 2" o:spid="_x0000_s1026" type="#_x0000_t32" style="position:absolute;margin-left:38.2pt;margin-top:9.55pt;width:22.3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">
                            <v:stroke endarrow="block"/>
                          </v:shape>
                        </w:pict>
                      </mc:Fallback>
                    </mc:AlternateContent>
                  </w:r>
                  <w:r w:rsidR="005F62A5" w:rsidRPr="00293991">
                    <w:rPr>
                      <w:rFonts w:asciiTheme="minorHAnsi" w:hAnsiTheme="minorHAnsi" w:cstheme="minorHAnsi"/>
                      <w:sz w:val="16"/>
                      <w:szCs w:val="16"/>
                    </w:rPr>
                    <w:t>Risk</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029628A"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EB64363"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1442587"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E606990"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3BE71A8" w14:textId="77777777" w:rsidR="005F62A5" w:rsidRPr="00293991" w:rsidRDefault="005F62A5" w:rsidP="004642F0">
                  <w:pPr>
                    <w:spacing w:after="0" w:line="240" w:lineRule="auto"/>
                    <w:rPr>
                      <w:rFonts w:asciiTheme="minorHAnsi" w:hAnsiTheme="minorHAnsi" w:cstheme="minorHAnsi"/>
                      <w:sz w:val="16"/>
                      <w:szCs w:val="16"/>
                    </w:rPr>
                  </w:pPr>
                </w:p>
              </w:tc>
            </w:tr>
            <w:tr w:rsidR="005F62A5" w:rsidRPr="00293991" w14:paraId="1FE2FB76" w14:textId="77777777" w:rsidTr="004642F0">
              <w:trPr>
                <w:trHeight w:val="56"/>
              </w:trPr>
              <w:tc>
                <w:tcPr>
                  <w:tcW w:w="1413" w:type="dxa"/>
                  <w:tcBorders>
                    <w:top w:val="nil"/>
                    <w:left w:val="single" w:sz="4" w:space="0" w:color="000000"/>
                    <w:bottom w:val="single" w:sz="4" w:space="0" w:color="000000"/>
                    <w:right w:val="single" w:sz="4" w:space="0" w:color="000000"/>
                  </w:tcBorders>
                  <w:shd w:val="clear" w:color="auto" w:fill="D9D9D9"/>
                  <w:hideMark/>
                </w:tcPr>
                <w:p w14:paraId="693FFC71" w14:textId="77777777" w:rsidR="005F62A5" w:rsidRPr="00293991" w:rsidRDefault="005F62A5" w:rsidP="004642F0">
                  <w:pPr>
                    <w:spacing w:after="0" w:line="240" w:lineRule="auto"/>
                    <w:rPr>
                      <w:rFonts w:asciiTheme="minorHAnsi" w:hAnsiTheme="minorHAnsi" w:cstheme="minorHAnsi"/>
                      <w:sz w:val="16"/>
                      <w:szCs w:val="16"/>
                    </w:rPr>
                  </w:pPr>
                  <w:r w:rsidRPr="00293991">
                    <w:rPr>
                      <w:rFonts w:asciiTheme="minorHAnsi" w:hAnsiTheme="minorHAnsi" w:cstheme="minorHAnsi"/>
                      <w:sz w:val="16"/>
                      <w:szCs w:val="16"/>
                    </w:rPr>
                    <w:t>Likelihood</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6C468AB"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7F05E5C"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B60BB06"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8F3B995" w14:textId="77777777" w:rsidR="005F62A5" w:rsidRPr="00293991" w:rsidRDefault="005F62A5" w:rsidP="004642F0">
                  <w:pPr>
                    <w:spacing w:after="0" w:line="240" w:lineRule="auto"/>
                    <w:rPr>
                      <w:rFonts w:asciiTheme="minorHAnsi" w:hAnsiTheme="minorHAnsi" w:cstheme="minorHAnsi"/>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9237241" w14:textId="77777777" w:rsidR="005F62A5" w:rsidRPr="00293991" w:rsidRDefault="005F62A5" w:rsidP="004642F0">
                  <w:pPr>
                    <w:spacing w:after="0" w:line="240" w:lineRule="auto"/>
                    <w:rPr>
                      <w:rFonts w:asciiTheme="minorHAnsi" w:hAnsiTheme="minorHAnsi" w:cstheme="minorHAnsi"/>
                      <w:sz w:val="16"/>
                      <w:szCs w:val="16"/>
                    </w:rPr>
                  </w:pPr>
                </w:p>
              </w:tc>
            </w:tr>
            <w:tr w:rsidR="005F62A5" w:rsidRPr="00293991" w14:paraId="5E1C0E12" w14:textId="77777777" w:rsidTr="004642F0">
              <w:trPr>
                <w:trHeight w:val="414"/>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D59B28" w14:textId="337BAAB7" w:rsidR="005F62A5" w:rsidRPr="00293991" w:rsidRDefault="005F62A5" w:rsidP="004642F0">
                  <w:pPr>
                    <w:pStyle w:val="ListParagraph"/>
                    <w:spacing w:after="0" w:line="240" w:lineRule="auto"/>
                    <w:ind w:left="38"/>
                    <w:rPr>
                      <w:rFonts w:asciiTheme="minorHAnsi" w:hAnsiTheme="minorHAnsi" w:cstheme="minorHAnsi"/>
                      <w:sz w:val="16"/>
                      <w:szCs w:val="16"/>
                    </w:rPr>
                  </w:pPr>
                  <w:r w:rsidRPr="00293991">
                    <w:rPr>
                      <w:rFonts w:asciiTheme="minorHAnsi" w:hAnsiTheme="minorHAnsi" w:cstheme="minorHAnsi"/>
                      <w:sz w:val="16"/>
                      <w:szCs w:val="16"/>
                    </w:rPr>
                    <w:lastRenderedPageBreak/>
                    <w:t xml:space="preserve">1 – </w:t>
                  </w:r>
                  <w:r w:rsidR="00AF023A">
                    <w:rPr>
                      <w:rFonts w:asciiTheme="minorHAnsi" w:hAnsiTheme="minorHAnsi" w:cstheme="minorHAnsi"/>
                      <w:sz w:val="16"/>
                      <w:szCs w:val="16"/>
                    </w:rPr>
                    <w:t>Rare</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5AAE3DB3"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6981D2A4"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2</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347ADCE2"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3</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687894E1"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4</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4F46037"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5</w:t>
                  </w:r>
                </w:p>
              </w:tc>
            </w:tr>
            <w:tr w:rsidR="005F62A5" w:rsidRPr="00293991" w14:paraId="3DB6502F" w14:textId="77777777" w:rsidTr="004642F0">
              <w:trPr>
                <w:trHeight w:val="419"/>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54BE8C" w14:textId="77777777" w:rsidR="005F62A5" w:rsidRPr="00293991" w:rsidRDefault="005F62A5" w:rsidP="004642F0">
                  <w:pPr>
                    <w:pStyle w:val="ListParagraph"/>
                    <w:spacing w:after="0" w:line="240" w:lineRule="auto"/>
                    <w:ind w:left="38"/>
                    <w:rPr>
                      <w:rFonts w:asciiTheme="minorHAnsi" w:hAnsiTheme="minorHAnsi" w:cstheme="minorHAnsi"/>
                      <w:sz w:val="16"/>
                      <w:szCs w:val="16"/>
                    </w:rPr>
                  </w:pPr>
                  <w:r w:rsidRPr="00293991">
                    <w:rPr>
                      <w:rFonts w:asciiTheme="minorHAnsi" w:hAnsiTheme="minorHAnsi" w:cstheme="minorHAnsi"/>
                      <w:sz w:val="16"/>
                      <w:szCs w:val="16"/>
                    </w:rPr>
                    <w:t>2 – Unlikely</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4F1F0448"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2</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3F42F12"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4</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9BEBB79"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6</w:t>
                  </w:r>
                </w:p>
              </w:tc>
              <w:tc>
                <w:tcPr>
                  <w:tcW w:w="1418"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252B0D91"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8</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7FB429D8"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10</w:t>
                  </w:r>
                </w:p>
              </w:tc>
            </w:tr>
            <w:tr w:rsidR="005F62A5" w:rsidRPr="00293991" w14:paraId="78291CFB" w14:textId="77777777" w:rsidTr="004642F0">
              <w:trPr>
                <w:trHeight w:val="412"/>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2EF9B6" w14:textId="77777777" w:rsidR="005F62A5" w:rsidRPr="00293991" w:rsidRDefault="005F62A5" w:rsidP="004642F0">
                  <w:pPr>
                    <w:pStyle w:val="ListParagraph"/>
                    <w:spacing w:after="0" w:line="240" w:lineRule="auto"/>
                    <w:ind w:left="38"/>
                    <w:rPr>
                      <w:rFonts w:asciiTheme="minorHAnsi" w:hAnsiTheme="minorHAnsi" w:cstheme="minorHAnsi"/>
                      <w:sz w:val="16"/>
                      <w:szCs w:val="16"/>
                    </w:rPr>
                  </w:pPr>
                  <w:r w:rsidRPr="00293991">
                    <w:rPr>
                      <w:rFonts w:asciiTheme="minorHAnsi" w:hAnsiTheme="minorHAnsi" w:cstheme="minorHAnsi"/>
                      <w:sz w:val="16"/>
                      <w:szCs w:val="16"/>
                    </w:rPr>
                    <w:t>3 – Possible</w:t>
                  </w:r>
                </w:p>
              </w:tc>
              <w:tc>
                <w:tcPr>
                  <w:tcW w:w="1417"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32E7E68"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3</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49B4139A"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6</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1C60E126"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9</w:t>
                  </w:r>
                </w:p>
              </w:tc>
              <w:tc>
                <w:tcPr>
                  <w:tcW w:w="1418"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4BAA3F5A"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12</w:t>
                  </w:r>
                </w:p>
              </w:tc>
              <w:tc>
                <w:tcPr>
                  <w:tcW w:w="1417" w:type="dxa"/>
                  <w:tcBorders>
                    <w:top w:val="single" w:sz="4" w:space="0" w:color="auto"/>
                    <w:left w:val="single" w:sz="4" w:space="0" w:color="000000"/>
                    <w:bottom w:val="single" w:sz="4" w:space="0" w:color="auto"/>
                    <w:right w:val="single" w:sz="4" w:space="0" w:color="000000"/>
                  </w:tcBorders>
                  <w:shd w:val="clear" w:color="auto" w:fill="FF0000"/>
                  <w:vAlign w:val="center"/>
                  <w:hideMark/>
                </w:tcPr>
                <w:p w14:paraId="5D4D43A6"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15</w:t>
                  </w:r>
                </w:p>
              </w:tc>
            </w:tr>
            <w:tr w:rsidR="005F62A5" w:rsidRPr="00293991" w14:paraId="34C5BA5E" w14:textId="77777777" w:rsidTr="004642F0">
              <w:trPr>
                <w:trHeight w:val="418"/>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49B5AE" w14:textId="77777777" w:rsidR="005F62A5" w:rsidRPr="00293991" w:rsidRDefault="005F62A5" w:rsidP="004642F0">
                  <w:pPr>
                    <w:pStyle w:val="ListParagraph"/>
                    <w:spacing w:after="0" w:line="240" w:lineRule="auto"/>
                    <w:ind w:left="38"/>
                    <w:rPr>
                      <w:rFonts w:asciiTheme="minorHAnsi" w:hAnsiTheme="minorHAnsi" w:cstheme="minorHAnsi"/>
                      <w:sz w:val="16"/>
                      <w:szCs w:val="16"/>
                    </w:rPr>
                  </w:pPr>
                  <w:r w:rsidRPr="00293991">
                    <w:rPr>
                      <w:rFonts w:asciiTheme="minorHAnsi" w:hAnsiTheme="minorHAnsi" w:cstheme="minorHAnsi"/>
                      <w:sz w:val="16"/>
                      <w:szCs w:val="16"/>
                    </w:rPr>
                    <w:t>4 – Likely</w:t>
                  </w:r>
                </w:p>
              </w:tc>
              <w:tc>
                <w:tcPr>
                  <w:tcW w:w="1417" w:type="dxa"/>
                  <w:tcBorders>
                    <w:top w:val="single" w:sz="4" w:space="0" w:color="000000"/>
                    <w:left w:val="single" w:sz="4" w:space="0" w:color="000000"/>
                    <w:bottom w:val="single" w:sz="4" w:space="0" w:color="auto"/>
                    <w:right w:val="single" w:sz="4" w:space="0" w:color="000000"/>
                  </w:tcBorders>
                  <w:shd w:val="clear" w:color="auto" w:fill="00B050"/>
                  <w:vAlign w:val="center"/>
                  <w:hideMark/>
                </w:tcPr>
                <w:p w14:paraId="12CBAEA7"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4</w:t>
                  </w:r>
                </w:p>
              </w:tc>
              <w:tc>
                <w:tcPr>
                  <w:tcW w:w="1418" w:type="dxa"/>
                  <w:tcBorders>
                    <w:top w:val="single" w:sz="4" w:space="0" w:color="auto"/>
                    <w:left w:val="single" w:sz="4" w:space="0" w:color="000000"/>
                    <w:bottom w:val="single" w:sz="4" w:space="0" w:color="000000"/>
                    <w:right w:val="single" w:sz="4" w:space="0" w:color="000000"/>
                  </w:tcBorders>
                  <w:shd w:val="clear" w:color="auto" w:fill="F79646"/>
                  <w:vAlign w:val="center"/>
                  <w:hideMark/>
                </w:tcPr>
                <w:p w14:paraId="2AF7F95D"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8</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06261D36"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12</w:t>
                  </w:r>
                </w:p>
              </w:tc>
              <w:tc>
                <w:tcPr>
                  <w:tcW w:w="1418" w:type="dxa"/>
                  <w:tcBorders>
                    <w:top w:val="single" w:sz="4" w:space="0" w:color="auto"/>
                    <w:left w:val="single" w:sz="4" w:space="0" w:color="000000"/>
                    <w:bottom w:val="single" w:sz="4" w:space="0" w:color="auto"/>
                    <w:right w:val="single" w:sz="4" w:space="0" w:color="000000"/>
                  </w:tcBorders>
                  <w:shd w:val="clear" w:color="auto" w:fill="FF0000"/>
                  <w:vAlign w:val="center"/>
                  <w:hideMark/>
                </w:tcPr>
                <w:p w14:paraId="7F3B4B79"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16</w:t>
                  </w:r>
                </w:p>
              </w:tc>
              <w:tc>
                <w:tcPr>
                  <w:tcW w:w="1417" w:type="dxa"/>
                  <w:tcBorders>
                    <w:top w:val="single" w:sz="4" w:space="0" w:color="000000"/>
                    <w:left w:val="single" w:sz="4" w:space="0" w:color="000000"/>
                    <w:bottom w:val="single" w:sz="4" w:space="0" w:color="auto"/>
                    <w:right w:val="single" w:sz="4" w:space="0" w:color="000000"/>
                  </w:tcBorders>
                  <w:shd w:val="clear" w:color="auto" w:fill="FF0000"/>
                  <w:vAlign w:val="center"/>
                  <w:hideMark/>
                </w:tcPr>
                <w:p w14:paraId="20CB5D44"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20</w:t>
                  </w:r>
                </w:p>
              </w:tc>
            </w:tr>
            <w:tr w:rsidR="005F62A5" w:rsidRPr="00293991" w14:paraId="2CA5E08A" w14:textId="77777777" w:rsidTr="004642F0">
              <w:trPr>
                <w:trHeight w:val="410"/>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8B78A0" w14:textId="77777777" w:rsidR="005F62A5" w:rsidRPr="00293991" w:rsidRDefault="005F62A5" w:rsidP="004642F0">
                  <w:pPr>
                    <w:pStyle w:val="ListParagraph"/>
                    <w:spacing w:after="0" w:line="240" w:lineRule="auto"/>
                    <w:ind w:left="38"/>
                    <w:rPr>
                      <w:rFonts w:asciiTheme="minorHAnsi" w:hAnsiTheme="minorHAnsi" w:cstheme="minorHAnsi"/>
                      <w:sz w:val="16"/>
                      <w:szCs w:val="16"/>
                    </w:rPr>
                  </w:pPr>
                  <w:r w:rsidRPr="00293991">
                    <w:rPr>
                      <w:rFonts w:asciiTheme="minorHAnsi" w:hAnsiTheme="minorHAnsi" w:cstheme="minorHAnsi"/>
                      <w:sz w:val="16"/>
                      <w:szCs w:val="16"/>
                    </w:rPr>
                    <w:t>5 – Definite</w:t>
                  </w:r>
                </w:p>
              </w:tc>
              <w:tc>
                <w:tcPr>
                  <w:tcW w:w="1417" w:type="dxa"/>
                  <w:tcBorders>
                    <w:top w:val="single" w:sz="4" w:space="0" w:color="auto"/>
                    <w:left w:val="single" w:sz="4" w:space="0" w:color="000000"/>
                    <w:bottom w:val="single" w:sz="4" w:space="0" w:color="000000"/>
                    <w:right w:val="single" w:sz="4" w:space="0" w:color="000000"/>
                  </w:tcBorders>
                  <w:shd w:val="clear" w:color="auto" w:fill="00B050"/>
                  <w:vAlign w:val="center"/>
                  <w:hideMark/>
                </w:tcPr>
                <w:p w14:paraId="219F48C0"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79646"/>
                  <w:vAlign w:val="center"/>
                  <w:hideMark/>
                </w:tcPr>
                <w:p w14:paraId="76B6B12F"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59B84432"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D1D1034"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2F034CCB" w14:textId="77777777" w:rsidR="005F62A5" w:rsidRPr="00293991" w:rsidRDefault="005F62A5" w:rsidP="004642F0">
                  <w:pPr>
                    <w:spacing w:after="0" w:line="240" w:lineRule="auto"/>
                    <w:jc w:val="center"/>
                    <w:rPr>
                      <w:rFonts w:asciiTheme="minorHAnsi" w:hAnsiTheme="minorHAnsi" w:cstheme="minorHAnsi"/>
                      <w:sz w:val="16"/>
                      <w:szCs w:val="16"/>
                    </w:rPr>
                  </w:pPr>
                  <w:r w:rsidRPr="00293991">
                    <w:rPr>
                      <w:rFonts w:asciiTheme="minorHAnsi" w:hAnsiTheme="minorHAnsi" w:cstheme="minorHAnsi"/>
                      <w:sz w:val="16"/>
                      <w:szCs w:val="16"/>
                    </w:rPr>
                    <w:t>25</w:t>
                  </w:r>
                </w:p>
              </w:tc>
            </w:tr>
          </w:tbl>
          <w:p w14:paraId="72A3CAF9" w14:textId="77777777" w:rsidR="005F62A5" w:rsidRPr="00293991" w:rsidRDefault="005F62A5" w:rsidP="004642F0">
            <w:pPr>
              <w:spacing w:after="0" w:line="240" w:lineRule="auto"/>
              <w:rPr>
                <w:rFonts w:asciiTheme="minorHAnsi" w:hAnsiTheme="minorHAnsi" w:cstheme="minorHAnsi"/>
                <w:sz w:val="20"/>
                <w:szCs w:val="20"/>
              </w:rPr>
            </w:pPr>
          </w:p>
        </w:tc>
      </w:tr>
      <w:tr w:rsidR="005F62A5" w:rsidRPr="00293991" w14:paraId="67A61051" w14:textId="77777777" w:rsidTr="006337A7">
        <w:trPr>
          <w:trHeight w:val="843"/>
        </w:trPr>
        <w:tc>
          <w:tcPr>
            <w:tcW w:w="4536" w:type="dxa"/>
            <w:tcBorders>
              <w:top w:val="single" w:sz="4" w:space="0" w:color="000000"/>
              <w:left w:val="single" w:sz="4" w:space="0" w:color="000000"/>
              <w:bottom w:val="single" w:sz="4" w:space="0" w:color="000000"/>
              <w:right w:val="single" w:sz="4" w:space="0" w:color="000000"/>
            </w:tcBorders>
            <w:hideMark/>
          </w:tcPr>
          <w:p w14:paraId="161D70C5" w14:textId="77777777" w:rsidR="005F62A5" w:rsidRPr="00293991" w:rsidRDefault="005F62A5" w:rsidP="004642F0">
            <w:pPr>
              <w:spacing w:after="0" w:line="240" w:lineRule="auto"/>
              <w:rPr>
                <w:rFonts w:asciiTheme="minorHAnsi" w:hAnsiTheme="minorHAnsi" w:cstheme="minorHAnsi"/>
                <w:b/>
                <w:sz w:val="20"/>
                <w:szCs w:val="20"/>
              </w:rPr>
            </w:pPr>
            <w:r w:rsidRPr="00293991">
              <w:rPr>
                <w:rFonts w:asciiTheme="minorHAnsi" w:hAnsiTheme="minorHAnsi" w:cstheme="minorHAnsi"/>
                <w:b/>
                <w:sz w:val="20"/>
                <w:szCs w:val="20"/>
              </w:rPr>
              <w:lastRenderedPageBreak/>
              <w:t>L = Likelihood (Chance of injury occurring)</w:t>
            </w:r>
          </w:p>
          <w:p w14:paraId="027BECDE" w14:textId="4070D39C"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 xml:space="preserve">1. </w:t>
            </w:r>
            <w:r w:rsidR="00B560C1">
              <w:rPr>
                <w:rFonts w:asciiTheme="minorHAnsi" w:hAnsiTheme="minorHAnsi" w:cstheme="minorHAnsi"/>
                <w:sz w:val="20"/>
                <w:szCs w:val="20"/>
              </w:rPr>
              <w:t>Rare</w:t>
            </w:r>
            <w:r w:rsidRPr="00293991">
              <w:rPr>
                <w:rFonts w:asciiTheme="minorHAnsi" w:hAnsiTheme="minorHAnsi" w:cstheme="minorHAnsi"/>
                <w:sz w:val="20"/>
                <w:szCs w:val="20"/>
              </w:rPr>
              <w:tab/>
            </w:r>
          </w:p>
          <w:p w14:paraId="673AB612"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2. Unlikely</w:t>
            </w:r>
          </w:p>
          <w:p w14:paraId="5267BDF0" w14:textId="06424094" w:rsidR="005F62A5" w:rsidRPr="00293991" w:rsidRDefault="005F62A5" w:rsidP="00622E45">
            <w:pPr>
              <w:tabs>
                <w:tab w:val="center" w:pos="2160"/>
              </w:tabs>
              <w:spacing w:after="0" w:line="240" w:lineRule="auto"/>
              <w:rPr>
                <w:rFonts w:asciiTheme="minorHAnsi" w:hAnsiTheme="minorHAnsi" w:cstheme="minorHAnsi"/>
                <w:sz w:val="20"/>
                <w:szCs w:val="20"/>
              </w:rPr>
            </w:pPr>
            <w:r w:rsidRPr="00293991">
              <w:rPr>
                <w:rFonts w:asciiTheme="minorHAnsi" w:hAnsiTheme="minorHAnsi" w:cstheme="minorHAnsi"/>
                <w:sz w:val="20"/>
                <w:szCs w:val="20"/>
              </w:rPr>
              <w:t>3. Possible</w:t>
            </w:r>
            <w:r w:rsidR="00622E45" w:rsidRPr="00293991">
              <w:rPr>
                <w:rFonts w:asciiTheme="minorHAnsi" w:hAnsiTheme="minorHAnsi" w:cstheme="minorHAnsi"/>
                <w:sz w:val="20"/>
                <w:szCs w:val="20"/>
              </w:rPr>
              <w:tab/>
            </w:r>
          </w:p>
          <w:p w14:paraId="70EE7228"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4. Likely</w:t>
            </w:r>
          </w:p>
          <w:p w14:paraId="069E5DCC"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5. Definite</w:t>
            </w:r>
            <w:r w:rsidRPr="00293991">
              <w:rPr>
                <w:rFonts w:asciiTheme="minorHAnsi" w:hAnsiTheme="minorHAnsi" w:cstheme="minorHAnsi"/>
                <w:sz w:val="20"/>
                <w:szCs w:val="20"/>
              </w:rPr>
              <w:tab/>
            </w:r>
          </w:p>
        </w:tc>
        <w:tc>
          <w:tcPr>
            <w:tcW w:w="10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048118EE" w14:textId="77777777" w:rsidR="005F62A5" w:rsidRPr="00293991" w:rsidRDefault="005F62A5" w:rsidP="004642F0">
            <w:pPr>
              <w:spacing w:after="0" w:line="240" w:lineRule="auto"/>
              <w:rPr>
                <w:rFonts w:asciiTheme="minorHAnsi" w:hAnsiTheme="minorHAnsi" w:cstheme="minorHAnsi"/>
                <w:sz w:val="20"/>
                <w:szCs w:val="20"/>
              </w:rPr>
            </w:pPr>
          </w:p>
        </w:tc>
      </w:tr>
      <w:tr w:rsidR="005F62A5" w:rsidRPr="00293991" w14:paraId="56A0AEF6" w14:textId="77777777" w:rsidTr="006337A7">
        <w:trPr>
          <w:trHeight w:val="513"/>
        </w:trPr>
        <w:tc>
          <w:tcPr>
            <w:tcW w:w="4536" w:type="dxa"/>
            <w:tcBorders>
              <w:top w:val="single" w:sz="4" w:space="0" w:color="000000"/>
              <w:left w:val="single" w:sz="4" w:space="0" w:color="000000"/>
              <w:bottom w:val="single" w:sz="4" w:space="0" w:color="000000"/>
              <w:right w:val="single" w:sz="4" w:space="0" w:color="000000"/>
            </w:tcBorders>
            <w:hideMark/>
          </w:tcPr>
          <w:p w14:paraId="68CCD38E" w14:textId="77777777" w:rsidR="005F62A5" w:rsidRPr="00293991" w:rsidRDefault="005F62A5" w:rsidP="004642F0">
            <w:pPr>
              <w:spacing w:after="0" w:line="240" w:lineRule="auto"/>
              <w:rPr>
                <w:rFonts w:asciiTheme="minorHAnsi" w:hAnsiTheme="minorHAnsi" w:cstheme="minorHAnsi"/>
                <w:b/>
                <w:sz w:val="20"/>
                <w:szCs w:val="20"/>
              </w:rPr>
            </w:pPr>
            <w:r w:rsidRPr="00293991">
              <w:rPr>
                <w:rFonts w:asciiTheme="minorHAnsi" w:hAnsiTheme="minorHAnsi" w:cstheme="minorHAnsi"/>
                <w:b/>
                <w:sz w:val="20"/>
                <w:szCs w:val="20"/>
              </w:rPr>
              <w:t>TR = Total Risk</w:t>
            </w:r>
          </w:p>
          <w:p w14:paraId="14DCF084" w14:textId="77777777" w:rsidR="005F62A5" w:rsidRPr="00293991" w:rsidRDefault="005F62A5" w:rsidP="004642F0">
            <w:pPr>
              <w:spacing w:after="0" w:line="240" w:lineRule="auto"/>
              <w:rPr>
                <w:rFonts w:asciiTheme="minorHAnsi" w:hAnsiTheme="minorHAnsi" w:cstheme="minorHAnsi"/>
                <w:sz w:val="20"/>
                <w:szCs w:val="20"/>
              </w:rPr>
            </w:pPr>
            <w:r w:rsidRPr="00293991">
              <w:rPr>
                <w:rFonts w:asciiTheme="minorHAnsi" w:hAnsiTheme="minorHAnsi" w:cstheme="minorHAnsi"/>
                <w:sz w:val="20"/>
                <w:szCs w:val="20"/>
              </w:rPr>
              <w:t>Severity x Likelihood</w:t>
            </w:r>
            <w:r w:rsidRPr="00293991">
              <w:rPr>
                <w:rFonts w:asciiTheme="minorHAnsi" w:hAnsiTheme="minorHAnsi" w:cstheme="minorHAnsi"/>
                <w:sz w:val="20"/>
                <w:szCs w:val="20"/>
              </w:rPr>
              <w:tab/>
            </w:r>
          </w:p>
        </w:tc>
        <w:tc>
          <w:tcPr>
            <w:tcW w:w="10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7B03AA14" w14:textId="77777777" w:rsidR="005F62A5" w:rsidRPr="00293991" w:rsidRDefault="005F62A5" w:rsidP="004642F0">
            <w:pPr>
              <w:spacing w:after="0" w:line="240" w:lineRule="auto"/>
              <w:rPr>
                <w:rFonts w:asciiTheme="minorHAnsi" w:hAnsiTheme="minorHAnsi" w:cstheme="minorHAnsi"/>
                <w:sz w:val="20"/>
                <w:szCs w:val="20"/>
              </w:rPr>
            </w:pPr>
          </w:p>
        </w:tc>
      </w:tr>
      <w:bookmarkEnd w:id="0"/>
    </w:tbl>
    <w:p w14:paraId="455E5D6A" w14:textId="148FFB44" w:rsidR="009655B0" w:rsidRPr="00293991" w:rsidRDefault="009655B0">
      <w:pPr>
        <w:rPr>
          <w:rFonts w:asciiTheme="minorHAnsi" w:hAnsiTheme="minorHAnsi" w:cstheme="minorHAnsi"/>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961"/>
        <w:gridCol w:w="1843"/>
        <w:gridCol w:w="1984"/>
        <w:gridCol w:w="4536"/>
      </w:tblGrid>
      <w:tr w:rsidR="00A813F0" w:rsidRPr="00293991" w14:paraId="38360C15" w14:textId="77777777" w:rsidTr="00AA73B2">
        <w:trPr>
          <w:trHeight w:val="395"/>
        </w:trPr>
        <w:tc>
          <w:tcPr>
            <w:tcW w:w="2127" w:type="dxa"/>
            <w:shd w:val="clear" w:color="auto" w:fill="D9D9D9"/>
            <w:vAlign w:val="center"/>
          </w:tcPr>
          <w:p w14:paraId="7EB5AB53" w14:textId="77777777" w:rsidR="00A813F0" w:rsidRPr="00293991" w:rsidRDefault="00A813F0" w:rsidP="00A813F0">
            <w:pPr>
              <w:spacing w:after="0" w:line="240" w:lineRule="auto"/>
              <w:rPr>
                <w:rFonts w:asciiTheme="minorHAnsi" w:hAnsiTheme="minorHAnsi" w:cstheme="minorHAnsi"/>
                <w:sz w:val="24"/>
                <w:szCs w:val="24"/>
              </w:rPr>
            </w:pPr>
            <w:r w:rsidRPr="00293991">
              <w:rPr>
                <w:rFonts w:asciiTheme="minorHAnsi" w:hAnsiTheme="minorHAnsi" w:cstheme="minorHAnsi"/>
                <w:sz w:val="24"/>
                <w:szCs w:val="24"/>
              </w:rPr>
              <w:t>Assessor Name:</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1A7A81F2" w14:textId="51F99D32" w:rsidR="00A813F0" w:rsidRPr="00293991" w:rsidRDefault="00A813F0" w:rsidP="00A813F0">
            <w:pPr>
              <w:spacing w:after="0" w:line="240" w:lineRule="auto"/>
              <w:rPr>
                <w:rFonts w:asciiTheme="minorHAnsi" w:hAnsiTheme="minorHAnsi" w:cstheme="minorHAnsi"/>
                <w:sz w:val="24"/>
                <w:szCs w:val="24"/>
              </w:rPr>
            </w:pPr>
            <w:r>
              <w:rPr>
                <w:sz w:val="24"/>
                <w:szCs w:val="24"/>
              </w:rPr>
              <w:t>Matthew Orton</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7DEE1" w14:textId="3EE7BABA" w:rsidR="00A813F0" w:rsidRPr="00293991" w:rsidRDefault="00A813F0" w:rsidP="00A813F0">
            <w:pPr>
              <w:spacing w:after="0" w:line="240" w:lineRule="auto"/>
              <w:rPr>
                <w:rFonts w:asciiTheme="minorHAnsi" w:hAnsiTheme="minorHAnsi" w:cstheme="minorHAnsi"/>
                <w:sz w:val="24"/>
                <w:szCs w:val="24"/>
              </w:rPr>
            </w:pPr>
            <w:r>
              <w:rPr>
                <w:sz w:val="24"/>
                <w:szCs w:val="24"/>
              </w:rPr>
              <w:t>Date:</w:t>
            </w:r>
          </w:p>
        </w:tc>
        <w:tc>
          <w:tcPr>
            <w:tcW w:w="4536" w:type="dxa"/>
            <w:tcBorders>
              <w:top w:val="single" w:sz="4" w:space="0" w:color="000000"/>
              <w:left w:val="single" w:sz="4" w:space="0" w:color="000000"/>
              <w:bottom w:val="single" w:sz="4" w:space="0" w:color="000000"/>
              <w:right w:val="single" w:sz="4" w:space="0" w:color="000000"/>
            </w:tcBorders>
            <w:vAlign w:val="center"/>
          </w:tcPr>
          <w:p w14:paraId="3C8E3FE5" w14:textId="7C2EBB84" w:rsidR="00A813F0" w:rsidRPr="00293991" w:rsidRDefault="00A813F0" w:rsidP="00A813F0">
            <w:pPr>
              <w:spacing w:after="0" w:line="240" w:lineRule="auto"/>
              <w:rPr>
                <w:rFonts w:asciiTheme="minorHAnsi" w:hAnsiTheme="minorHAnsi" w:cstheme="minorHAnsi"/>
                <w:sz w:val="24"/>
                <w:szCs w:val="24"/>
              </w:rPr>
            </w:pPr>
            <w:r>
              <w:rPr>
                <w:sz w:val="24"/>
                <w:szCs w:val="24"/>
              </w:rPr>
              <w:t>30.10.202</w:t>
            </w:r>
            <w:r w:rsidR="00D014FC">
              <w:rPr>
                <w:sz w:val="24"/>
                <w:szCs w:val="24"/>
              </w:rPr>
              <w:t>5</w:t>
            </w:r>
          </w:p>
        </w:tc>
      </w:tr>
      <w:tr w:rsidR="00A813F0" w:rsidRPr="00293991" w14:paraId="45099C7C" w14:textId="77777777" w:rsidTr="00AA73B2">
        <w:trPr>
          <w:trHeight w:val="733"/>
        </w:trPr>
        <w:tc>
          <w:tcPr>
            <w:tcW w:w="2127" w:type="dxa"/>
            <w:shd w:val="clear" w:color="auto" w:fill="D9D9D9"/>
            <w:vAlign w:val="center"/>
          </w:tcPr>
          <w:p w14:paraId="0C7A5DF2" w14:textId="77777777" w:rsidR="00A813F0" w:rsidRPr="00293991" w:rsidRDefault="00A813F0" w:rsidP="00A813F0">
            <w:pPr>
              <w:spacing w:after="0" w:line="240" w:lineRule="auto"/>
              <w:rPr>
                <w:rFonts w:asciiTheme="minorHAnsi" w:hAnsiTheme="minorHAnsi" w:cstheme="minorHAnsi"/>
                <w:sz w:val="24"/>
                <w:szCs w:val="24"/>
              </w:rPr>
            </w:pPr>
            <w:r w:rsidRPr="00293991">
              <w:rPr>
                <w:rFonts w:asciiTheme="minorHAnsi" w:hAnsiTheme="minorHAnsi" w:cstheme="minorHAnsi"/>
                <w:sz w:val="24"/>
                <w:szCs w:val="24"/>
              </w:rPr>
              <w:t>Signature:</w:t>
            </w:r>
          </w:p>
        </w:tc>
        <w:tc>
          <w:tcPr>
            <w:tcW w:w="13324" w:type="dxa"/>
            <w:gridSpan w:val="4"/>
            <w:tcBorders>
              <w:top w:val="single" w:sz="4" w:space="0" w:color="000000"/>
              <w:left w:val="single" w:sz="4" w:space="0" w:color="000000"/>
              <w:bottom w:val="single" w:sz="4" w:space="0" w:color="000000"/>
              <w:right w:val="single" w:sz="4" w:space="0" w:color="000000"/>
            </w:tcBorders>
            <w:vAlign w:val="center"/>
          </w:tcPr>
          <w:p w14:paraId="4D72B7FF" w14:textId="4102DF71" w:rsidR="00A813F0" w:rsidRPr="00200F31" w:rsidRDefault="00A813F0" w:rsidP="00A813F0">
            <w:pPr>
              <w:spacing w:after="0" w:line="240" w:lineRule="auto"/>
              <w:rPr>
                <w:rFonts w:ascii="Bradley Hand ITC" w:hAnsi="Bradley Hand ITC" w:cstheme="minorHAnsi"/>
                <w:sz w:val="36"/>
                <w:szCs w:val="36"/>
              </w:rPr>
            </w:pPr>
            <w:r>
              <w:rPr>
                <w:rFonts w:ascii="Bradley Hand ITC" w:hAnsi="Bradley Hand ITC"/>
                <w:sz w:val="36"/>
                <w:szCs w:val="36"/>
              </w:rPr>
              <w:t>M Orton</w:t>
            </w:r>
          </w:p>
        </w:tc>
      </w:tr>
      <w:tr w:rsidR="00A813F0" w:rsidRPr="00293991" w14:paraId="511C3C10" w14:textId="77777777" w:rsidTr="00AA73B2">
        <w:tc>
          <w:tcPr>
            <w:tcW w:w="2127" w:type="dxa"/>
            <w:shd w:val="clear" w:color="auto" w:fill="D9D9D9"/>
            <w:vAlign w:val="center"/>
          </w:tcPr>
          <w:p w14:paraId="1CC51BA3" w14:textId="77777777" w:rsidR="00A813F0" w:rsidRPr="00293991" w:rsidRDefault="00A813F0" w:rsidP="00A813F0">
            <w:pPr>
              <w:spacing w:after="0" w:line="240" w:lineRule="auto"/>
              <w:rPr>
                <w:rFonts w:asciiTheme="minorHAnsi" w:hAnsiTheme="minorHAnsi" w:cstheme="minorHAnsi"/>
                <w:sz w:val="24"/>
                <w:szCs w:val="24"/>
              </w:rPr>
            </w:pPr>
            <w:r w:rsidRPr="00293991">
              <w:rPr>
                <w:rFonts w:asciiTheme="minorHAnsi" w:hAnsiTheme="minorHAnsi" w:cstheme="minorHAnsi"/>
                <w:sz w:val="24"/>
                <w:szCs w:val="24"/>
              </w:rPr>
              <w:t>Review Date:</w:t>
            </w:r>
          </w:p>
        </w:tc>
        <w:tc>
          <w:tcPr>
            <w:tcW w:w="4961" w:type="dxa"/>
            <w:tcBorders>
              <w:top w:val="single" w:sz="4" w:space="0" w:color="000000"/>
              <w:left w:val="single" w:sz="4" w:space="0" w:color="000000"/>
              <w:bottom w:val="single" w:sz="4" w:space="0" w:color="000000"/>
              <w:right w:val="single" w:sz="4" w:space="0" w:color="000000"/>
            </w:tcBorders>
            <w:vAlign w:val="center"/>
          </w:tcPr>
          <w:p w14:paraId="50C206D8" w14:textId="57C4BE36" w:rsidR="00A813F0" w:rsidRPr="00293991" w:rsidRDefault="00A813F0" w:rsidP="00A813F0">
            <w:pPr>
              <w:spacing w:after="0" w:line="240" w:lineRule="auto"/>
              <w:rPr>
                <w:rFonts w:asciiTheme="minorHAnsi" w:hAnsiTheme="minorHAnsi" w:cstheme="minorHAnsi"/>
                <w:sz w:val="24"/>
                <w:szCs w:val="24"/>
              </w:rPr>
            </w:pPr>
            <w:r>
              <w:rPr>
                <w:sz w:val="24"/>
                <w:szCs w:val="24"/>
              </w:rPr>
              <w:t>October 202</w:t>
            </w:r>
            <w:r w:rsidR="00D014FC">
              <w:rPr>
                <w:sz w:val="24"/>
                <w:szCs w:val="24"/>
              </w:rPr>
              <w:t>6</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D9D9D9"/>
          </w:tcPr>
          <w:p w14:paraId="3E8D6303" w14:textId="0372F94A" w:rsidR="00A813F0" w:rsidRPr="00293991" w:rsidRDefault="00A813F0" w:rsidP="00A813F0">
            <w:pPr>
              <w:spacing w:after="0" w:line="240" w:lineRule="auto"/>
              <w:rPr>
                <w:rFonts w:asciiTheme="minorHAnsi" w:hAnsiTheme="minorHAnsi" w:cstheme="minorHAnsi"/>
                <w:sz w:val="24"/>
                <w:szCs w:val="24"/>
              </w:rPr>
            </w:pPr>
            <w:r>
              <w:t>Or before if there is a significant change to the activity, legal requirement, organisation or following an accident meaning that the risk assessment is no longer valid.</w:t>
            </w:r>
          </w:p>
        </w:tc>
      </w:tr>
    </w:tbl>
    <w:p w14:paraId="115870CA" w14:textId="77777777" w:rsidR="00814974" w:rsidRPr="00847B57" w:rsidRDefault="00814974" w:rsidP="004B63C9">
      <w:pPr>
        <w:rPr>
          <w:sz w:val="24"/>
          <w:szCs w:val="24"/>
        </w:rPr>
      </w:pPr>
    </w:p>
    <w:sectPr w:rsidR="00814974" w:rsidRPr="00847B57" w:rsidSect="009532F1">
      <w:footerReference w:type="default" r:id="rId10"/>
      <w:headerReference w:type="first" r:id="rId11"/>
      <w:footerReference w:type="first" r:id="rId12"/>
      <w:pgSz w:w="16838" w:h="11906" w:orient="landscape" w:code="9"/>
      <w:pgMar w:top="567" w:right="1077" w:bottom="828"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FEC4" w14:textId="77777777" w:rsidR="003F6342" w:rsidRDefault="003F6342">
      <w:pPr>
        <w:spacing w:after="0" w:line="240" w:lineRule="auto"/>
      </w:pPr>
      <w:r>
        <w:separator/>
      </w:r>
    </w:p>
  </w:endnote>
  <w:endnote w:type="continuationSeparator" w:id="0">
    <w:p w14:paraId="1383F9DB" w14:textId="77777777" w:rsidR="003F6342" w:rsidRDefault="003F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E2E" w14:textId="79F1BFEA" w:rsidR="00A912FB" w:rsidRDefault="00847B57">
    <w:pPr>
      <w:pStyle w:val="Footer"/>
    </w:pPr>
    <w:r>
      <w:t>Murton Park</w:t>
    </w:r>
    <w:r w:rsidR="00F21081">
      <w:t xml:space="preserve"> Risk Assessment </w:t>
    </w:r>
    <w:r w:rsidR="00F21081">
      <w:tab/>
    </w:r>
    <w:r w:rsidR="00F21081">
      <w:tab/>
    </w:r>
    <w:r w:rsidR="00F21081">
      <w:tab/>
    </w:r>
    <w:r w:rsidR="00F21081">
      <w:tab/>
    </w:r>
    <w:r w:rsidR="00F21081">
      <w:tab/>
    </w:r>
    <w:r w:rsidR="00F21081">
      <w:tab/>
    </w:r>
    <w:r w:rsidR="00F21081">
      <w:tab/>
    </w:r>
    <w:r w:rsidR="00F21081">
      <w:tab/>
      <w:t xml:space="preserve">Page </w:t>
    </w:r>
    <w:r w:rsidR="00F21081">
      <w:rPr>
        <w:b/>
        <w:bCs/>
        <w:sz w:val="24"/>
        <w:szCs w:val="24"/>
      </w:rPr>
      <w:fldChar w:fldCharType="begin"/>
    </w:r>
    <w:r w:rsidR="00F21081">
      <w:rPr>
        <w:b/>
        <w:bCs/>
      </w:rPr>
      <w:instrText xml:space="preserve"> PAGE </w:instrText>
    </w:r>
    <w:r w:rsidR="00F21081">
      <w:rPr>
        <w:b/>
        <w:bCs/>
        <w:sz w:val="24"/>
        <w:szCs w:val="24"/>
      </w:rPr>
      <w:fldChar w:fldCharType="separate"/>
    </w:r>
    <w:r w:rsidR="00BD7FA3">
      <w:rPr>
        <w:b/>
        <w:bCs/>
        <w:noProof/>
      </w:rPr>
      <w:t>7</w:t>
    </w:r>
    <w:r w:rsidR="00F21081">
      <w:rPr>
        <w:b/>
        <w:bCs/>
        <w:sz w:val="24"/>
        <w:szCs w:val="24"/>
      </w:rPr>
      <w:fldChar w:fldCharType="end"/>
    </w:r>
    <w:r w:rsidR="00F21081">
      <w:t xml:space="preserve"> of </w:t>
    </w:r>
    <w:r w:rsidR="00F21081">
      <w:rPr>
        <w:b/>
        <w:bCs/>
        <w:sz w:val="24"/>
        <w:szCs w:val="24"/>
      </w:rPr>
      <w:fldChar w:fldCharType="begin"/>
    </w:r>
    <w:r w:rsidR="00F21081">
      <w:rPr>
        <w:b/>
        <w:bCs/>
      </w:rPr>
      <w:instrText xml:space="preserve"> NUMPAGES  </w:instrText>
    </w:r>
    <w:r w:rsidR="00F21081">
      <w:rPr>
        <w:b/>
        <w:bCs/>
        <w:sz w:val="24"/>
        <w:szCs w:val="24"/>
      </w:rPr>
      <w:fldChar w:fldCharType="separate"/>
    </w:r>
    <w:r w:rsidR="00BD7FA3">
      <w:rPr>
        <w:b/>
        <w:bCs/>
        <w:noProof/>
      </w:rPr>
      <w:t>7</w:t>
    </w:r>
    <w:r w:rsidR="00F21081">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E30" w14:textId="026B5284" w:rsidR="00A912FB" w:rsidRDefault="00847B57">
    <w:pPr>
      <w:pStyle w:val="Footer"/>
    </w:pPr>
    <w:r>
      <w:t>Murton Park</w:t>
    </w:r>
    <w:r w:rsidR="00090EE7">
      <w:t xml:space="preserve"> Pre-History</w:t>
    </w:r>
    <w:r w:rsidR="00827E8C">
      <w:t xml:space="preserve"> </w:t>
    </w:r>
    <w:r w:rsidR="00E403BF">
      <w:t xml:space="preserve">Risk Assessment </w:t>
    </w:r>
    <w:r w:rsidR="00E403BF">
      <w:tab/>
    </w:r>
    <w:r w:rsidR="00E403BF">
      <w:tab/>
    </w:r>
    <w:r w:rsidR="00E403BF">
      <w:tab/>
    </w:r>
    <w:r w:rsidR="00E403BF">
      <w:tab/>
    </w:r>
    <w:r w:rsidR="00E403BF">
      <w:tab/>
    </w:r>
    <w:r w:rsidR="00E403BF">
      <w:tab/>
    </w:r>
    <w:r w:rsidR="00E403BF">
      <w:tab/>
    </w:r>
    <w:r w:rsidR="00E403BF">
      <w:tab/>
    </w:r>
    <w:r w:rsidR="00A912FB">
      <w:t xml:space="preserve">Page </w:t>
    </w:r>
    <w:r w:rsidR="00A912FB">
      <w:rPr>
        <w:b/>
        <w:bCs/>
        <w:sz w:val="24"/>
        <w:szCs w:val="24"/>
      </w:rPr>
      <w:fldChar w:fldCharType="begin"/>
    </w:r>
    <w:r w:rsidR="00A912FB">
      <w:rPr>
        <w:b/>
        <w:bCs/>
      </w:rPr>
      <w:instrText xml:space="preserve"> PAGE </w:instrText>
    </w:r>
    <w:r w:rsidR="00A912FB">
      <w:rPr>
        <w:b/>
        <w:bCs/>
        <w:sz w:val="24"/>
        <w:szCs w:val="24"/>
      </w:rPr>
      <w:fldChar w:fldCharType="separate"/>
    </w:r>
    <w:r w:rsidR="00BD7FA3">
      <w:rPr>
        <w:b/>
        <w:bCs/>
        <w:noProof/>
      </w:rPr>
      <w:t>1</w:t>
    </w:r>
    <w:r w:rsidR="00A912FB">
      <w:rPr>
        <w:b/>
        <w:bCs/>
        <w:sz w:val="24"/>
        <w:szCs w:val="24"/>
      </w:rPr>
      <w:fldChar w:fldCharType="end"/>
    </w:r>
    <w:r w:rsidR="00A912FB">
      <w:t xml:space="preserve"> of </w:t>
    </w:r>
    <w:r w:rsidR="00A912FB">
      <w:rPr>
        <w:b/>
        <w:bCs/>
        <w:sz w:val="24"/>
        <w:szCs w:val="24"/>
      </w:rPr>
      <w:fldChar w:fldCharType="begin"/>
    </w:r>
    <w:r w:rsidR="00A912FB">
      <w:rPr>
        <w:b/>
        <w:bCs/>
      </w:rPr>
      <w:instrText xml:space="preserve"> NUMPAGES  </w:instrText>
    </w:r>
    <w:r w:rsidR="00A912FB">
      <w:rPr>
        <w:b/>
        <w:bCs/>
        <w:sz w:val="24"/>
        <w:szCs w:val="24"/>
      </w:rPr>
      <w:fldChar w:fldCharType="separate"/>
    </w:r>
    <w:r w:rsidR="00BD7FA3">
      <w:rPr>
        <w:b/>
        <w:bCs/>
        <w:noProof/>
      </w:rPr>
      <w:t>7</w:t>
    </w:r>
    <w:r w:rsidR="00A912FB">
      <w:rPr>
        <w:b/>
        <w:bCs/>
        <w:sz w:val="24"/>
        <w:szCs w:val="24"/>
      </w:rPr>
      <w:fldChar w:fldCharType="end"/>
    </w:r>
  </w:p>
  <w:p w14:paraId="170D2E31" w14:textId="77777777" w:rsidR="00391639" w:rsidRPr="00391639" w:rsidRDefault="00391639" w:rsidP="0039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5FD6" w14:textId="77777777" w:rsidR="003F6342" w:rsidRDefault="003F6342">
      <w:pPr>
        <w:spacing w:after="0" w:line="240" w:lineRule="auto"/>
      </w:pPr>
      <w:r>
        <w:separator/>
      </w:r>
    </w:p>
  </w:footnote>
  <w:footnote w:type="continuationSeparator" w:id="0">
    <w:p w14:paraId="7C197906" w14:textId="77777777" w:rsidR="003F6342" w:rsidRDefault="003F6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6"/>
      <w:gridCol w:w="3701"/>
    </w:tblGrid>
    <w:tr w:rsidR="00EC7363" w14:paraId="25892F16" w14:textId="77777777" w:rsidTr="004642F0">
      <w:tc>
        <w:tcPr>
          <w:tcW w:w="11165" w:type="dxa"/>
          <w:vAlign w:val="center"/>
        </w:tcPr>
        <w:p w14:paraId="12021894" w14:textId="2E285E26" w:rsidR="00EC7363" w:rsidRPr="00847B57" w:rsidRDefault="00305F1E" w:rsidP="00EC7363">
          <w:pPr>
            <w:pStyle w:val="Header"/>
            <w:tabs>
              <w:tab w:val="clear" w:pos="4513"/>
            </w:tabs>
            <w:jc w:val="center"/>
            <w:rPr>
              <w:b/>
              <w:bCs/>
              <w:sz w:val="36"/>
              <w:szCs w:val="36"/>
            </w:rPr>
          </w:pPr>
          <w:r w:rsidRPr="00847B57">
            <w:rPr>
              <w:b/>
              <w:bCs/>
              <w:sz w:val="36"/>
              <w:szCs w:val="36"/>
            </w:rPr>
            <w:t>Murton Park</w:t>
          </w:r>
          <w:r w:rsidR="00293991">
            <w:rPr>
              <w:b/>
              <w:bCs/>
              <w:sz w:val="36"/>
              <w:szCs w:val="36"/>
            </w:rPr>
            <w:t xml:space="preserve"> Pre</w:t>
          </w:r>
          <w:r w:rsidR="00765CB9">
            <w:rPr>
              <w:b/>
              <w:bCs/>
              <w:sz w:val="36"/>
              <w:szCs w:val="36"/>
            </w:rPr>
            <w:t>-</w:t>
          </w:r>
          <w:r w:rsidR="00293991">
            <w:rPr>
              <w:b/>
              <w:bCs/>
              <w:sz w:val="36"/>
              <w:szCs w:val="36"/>
            </w:rPr>
            <w:t>History</w:t>
          </w:r>
        </w:p>
        <w:p w14:paraId="75759E69" w14:textId="77777777" w:rsidR="00EC7363" w:rsidRDefault="00EC7363" w:rsidP="00EC7363">
          <w:pPr>
            <w:pStyle w:val="Header"/>
            <w:tabs>
              <w:tab w:val="clear" w:pos="4513"/>
            </w:tabs>
            <w:jc w:val="center"/>
          </w:pPr>
          <w:r w:rsidRPr="00847B57">
            <w:rPr>
              <w:b/>
              <w:bCs/>
              <w:sz w:val="36"/>
              <w:szCs w:val="36"/>
            </w:rPr>
            <w:t>Risk Assessment</w:t>
          </w:r>
        </w:p>
      </w:tc>
      <w:tc>
        <w:tcPr>
          <w:tcW w:w="3678" w:type="dxa"/>
        </w:tcPr>
        <w:p w14:paraId="3C4B0846" w14:textId="2ED302B8" w:rsidR="00EC7363" w:rsidRDefault="00847B57" w:rsidP="00EC7363">
          <w:pPr>
            <w:pStyle w:val="Header"/>
            <w:tabs>
              <w:tab w:val="clear" w:pos="4513"/>
            </w:tabs>
          </w:pPr>
          <w:r>
            <w:rPr>
              <w:b/>
              <w:bCs/>
              <w:noProof/>
              <w:sz w:val="24"/>
              <w:szCs w:val="24"/>
            </w:rPr>
            <w:drawing>
              <wp:anchor distT="0" distB="0" distL="114300" distR="114300" simplePos="0" relativeHeight="251658240" behindDoc="1" locked="0" layoutInCell="1" allowOverlap="1" wp14:anchorId="68156073" wp14:editId="232E4BC4">
                <wp:simplePos x="0" y="0"/>
                <wp:positionH relativeFrom="column">
                  <wp:posOffset>-68580</wp:posOffset>
                </wp:positionH>
                <wp:positionV relativeFrom="paragraph">
                  <wp:posOffset>0</wp:posOffset>
                </wp:positionV>
                <wp:extent cx="2212975" cy="657225"/>
                <wp:effectExtent l="0" t="0" r="0" b="9525"/>
                <wp:wrapTight wrapText="bothSides">
                  <wp:wrapPolygon edited="0">
                    <wp:start x="9669" y="0"/>
                    <wp:lineTo x="5950" y="3130"/>
                    <wp:lineTo x="5950" y="10643"/>
                    <wp:lineTo x="1116" y="11896"/>
                    <wp:lineTo x="0" y="12522"/>
                    <wp:lineTo x="0" y="21287"/>
                    <wp:lineTo x="21383" y="21287"/>
                    <wp:lineTo x="21383" y="12522"/>
                    <wp:lineTo x="20639" y="11896"/>
                    <wp:lineTo x="15619" y="10643"/>
                    <wp:lineTo x="15805" y="3130"/>
                    <wp:lineTo x="11900" y="0"/>
                    <wp:lineTo x="9669" y="0"/>
                  </wp:wrapPolygon>
                </wp:wrapTight>
                <wp:docPr id="1891679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5722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70D2E2F" w14:textId="2110286A" w:rsidR="003A122F" w:rsidRPr="00611501" w:rsidRDefault="003A122F" w:rsidP="0061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82D"/>
    <w:multiLevelType w:val="hybridMultilevel"/>
    <w:tmpl w:val="C72E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16050"/>
    <w:multiLevelType w:val="hybridMultilevel"/>
    <w:tmpl w:val="EA4AA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273C2"/>
    <w:multiLevelType w:val="hybridMultilevel"/>
    <w:tmpl w:val="551A4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AC10DA"/>
    <w:multiLevelType w:val="hybridMultilevel"/>
    <w:tmpl w:val="CED8A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F1FF6"/>
    <w:multiLevelType w:val="hybridMultilevel"/>
    <w:tmpl w:val="A7C6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A2E47"/>
    <w:multiLevelType w:val="hybridMultilevel"/>
    <w:tmpl w:val="4CA26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911BA"/>
    <w:multiLevelType w:val="hybridMultilevel"/>
    <w:tmpl w:val="60E2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1C3218"/>
    <w:multiLevelType w:val="hybridMultilevel"/>
    <w:tmpl w:val="F3CC7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C57B9C"/>
    <w:multiLevelType w:val="hybridMultilevel"/>
    <w:tmpl w:val="C51C3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04DDD"/>
    <w:multiLevelType w:val="hybridMultilevel"/>
    <w:tmpl w:val="91DE5F5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0E758B8"/>
    <w:multiLevelType w:val="hybridMultilevel"/>
    <w:tmpl w:val="96248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DF0EC1"/>
    <w:multiLevelType w:val="hybridMultilevel"/>
    <w:tmpl w:val="C11A9BFA"/>
    <w:lvl w:ilvl="0" w:tplc="CA5A77C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A117EE"/>
    <w:multiLevelType w:val="hybridMultilevel"/>
    <w:tmpl w:val="888A952E"/>
    <w:lvl w:ilvl="0" w:tplc="E7F06B9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B1848"/>
    <w:multiLevelType w:val="hybridMultilevel"/>
    <w:tmpl w:val="4ECE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CA159C"/>
    <w:multiLevelType w:val="hybridMultilevel"/>
    <w:tmpl w:val="68DE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1C1330"/>
    <w:multiLevelType w:val="hybridMultilevel"/>
    <w:tmpl w:val="81504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E416D5"/>
    <w:multiLevelType w:val="hybridMultilevel"/>
    <w:tmpl w:val="1BEEB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DB7DB6"/>
    <w:multiLevelType w:val="hybridMultilevel"/>
    <w:tmpl w:val="C08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EA1832"/>
    <w:multiLevelType w:val="multilevel"/>
    <w:tmpl w:val="C9B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040B4F"/>
    <w:multiLevelType w:val="hybridMultilevel"/>
    <w:tmpl w:val="F7F88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995122"/>
    <w:multiLevelType w:val="hybridMultilevel"/>
    <w:tmpl w:val="D6588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C77AB6"/>
    <w:multiLevelType w:val="hybridMultilevel"/>
    <w:tmpl w:val="443E7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953557">
    <w:abstractNumId w:val="8"/>
  </w:num>
  <w:num w:numId="2" w16cid:durableId="1329480164">
    <w:abstractNumId w:val="10"/>
  </w:num>
  <w:num w:numId="3" w16cid:durableId="851453050">
    <w:abstractNumId w:val="0"/>
  </w:num>
  <w:num w:numId="4" w16cid:durableId="1029450470">
    <w:abstractNumId w:val="1"/>
  </w:num>
  <w:num w:numId="5" w16cid:durableId="37897785">
    <w:abstractNumId w:val="6"/>
  </w:num>
  <w:num w:numId="6" w16cid:durableId="673579751">
    <w:abstractNumId w:val="3"/>
  </w:num>
  <w:num w:numId="7" w16cid:durableId="512842278">
    <w:abstractNumId w:val="14"/>
  </w:num>
  <w:num w:numId="8" w16cid:durableId="544022048">
    <w:abstractNumId w:val="16"/>
  </w:num>
  <w:num w:numId="9" w16cid:durableId="1710300770">
    <w:abstractNumId w:val="7"/>
  </w:num>
  <w:num w:numId="10" w16cid:durableId="75367901">
    <w:abstractNumId w:val="20"/>
  </w:num>
  <w:num w:numId="11" w16cid:durableId="1721439247">
    <w:abstractNumId w:val="13"/>
  </w:num>
  <w:num w:numId="12" w16cid:durableId="1928999777">
    <w:abstractNumId w:val="15"/>
  </w:num>
  <w:num w:numId="13" w16cid:durableId="2098480764">
    <w:abstractNumId w:val="2"/>
  </w:num>
  <w:num w:numId="14" w16cid:durableId="608585257">
    <w:abstractNumId w:val="4"/>
  </w:num>
  <w:num w:numId="15" w16cid:durableId="609161421">
    <w:abstractNumId w:val="21"/>
  </w:num>
  <w:num w:numId="16" w16cid:durableId="2033221509">
    <w:abstractNumId w:val="12"/>
  </w:num>
  <w:num w:numId="17" w16cid:durableId="85267949">
    <w:abstractNumId w:val="11"/>
  </w:num>
  <w:num w:numId="18" w16cid:durableId="1284845095">
    <w:abstractNumId w:val="9"/>
  </w:num>
  <w:num w:numId="19" w16cid:durableId="785974057">
    <w:abstractNumId w:val="17"/>
  </w:num>
  <w:num w:numId="20" w16cid:durableId="2075351153">
    <w:abstractNumId w:val="5"/>
  </w:num>
  <w:num w:numId="21" w16cid:durableId="1010764983">
    <w:abstractNumId w:val="18"/>
  </w:num>
  <w:num w:numId="22" w16cid:durableId="936982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06"/>
    <w:rsid w:val="000032EE"/>
    <w:rsid w:val="00003AFE"/>
    <w:rsid w:val="00004FF1"/>
    <w:rsid w:val="00005D1B"/>
    <w:rsid w:val="0002359E"/>
    <w:rsid w:val="00024D22"/>
    <w:rsid w:val="00024DA9"/>
    <w:rsid w:val="00033883"/>
    <w:rsid w:val="000354BC"/>
    <w:rsid w:val="00035C6F"/>
    <w:rsid w:val="0004506F"/>
    <w:rsid w:val="000521E9"/>
    <w:rsid w:val="0005474E"/>
    <w:rsid w:val="00061412"/>
    <w:rsid w:val="00061692"/>
    <w:rsid w:val="000674A9"/>
    <w:rsid w:val="00090EE7"/>
    <w:rsid w:val="000936E2"/>
    <w:rsid w:val="000976AB"/>
    <w:rsid w:val="000B11A2"/>
    <w:rsid w:val="000B29DE"/>
    <w:rsid w:val="000B38F3"/>
    <w:rsid w:val="000C37B3"/>
    <w:rsid w:val="000C778F"/>
    <w:rsid w:val="000D28F7"/>
    <w:rsid w:val="000E4643"/>
    <w:rsid w:val="000F1F73"/>
    <w:rsid w:val="000F3096"/>
    <w:rsid w:val="000F58F4"/>
    <w:rsid w:val="000F5A41"/>
    <w:rsid w:val="000F6334"/>
    <w:rsid w:val="00117B8D"/>
    <w:rsid w:val="00120705"/>
    <w:rsid w:val="00124166"/>
    <w:rsid w:val="00124BE8"/>
    <w:rsid w:val="0012551B"/>
    <w:rsid w:val="001258DF"/>
    <w:rsid w:val="00126AAC"/>
    <w:rsid w:val="00132282"/>
    <w:rsid w:val="00150A42"/>
    <w:rsid w:val="001539F6"/>
    <w:rsid w:val="00162397"/>
    <w:rsid w:val="00173979"/>
    <w:rsid w:val="0017520D"/>
    <w:rsid w:val="00177311"/>
    <w:rsid w:val="0017740B"/>
    <w:rsid w:val="00177A2C"/>
    <w:rsid w:val="00182059"/>
    <w:rsid w:val="00184401"/>
    <w:rsid w:val="00185704"/>
    <w:rsid w:val="00186D9D"/>
    <w:rsid w:val="001A2927"/>
    <w:rsid w:val="001B08AA"/>
    <w:rsid w:val="001B67D2"/>
    <w:rsid w:val="001C1488"/>
    <w:rsid w:val="001C4386"/>
    <w:rsid w:val="001D5F82"/>
    <w:rsid w:val="001D730B"/>
    <w:rsid w:val="001E0460"/>
    <w:rsid w:val="001E4258"/>
    <w:rsid w:val="001F0F1F"/>
    <w:rsid w:val="00200595"/>
    <w:rsid w:val="00200B11"/>
    <w:rsid w:val="00200F31"/>
    <w:rsid w:val="0020682A"/>
    <w:rsid w:val="00212E95"/>
    <w:rsid w:val="0022792D"/>
    <w:rsid w:val="00234377"/>
    <w:rsid w:val="00251538"/>
    <w:rsid w:val="0025471F"/>
    <w:rsid w:val="00266857"/>
    <w:rsid w:val="00271373"/>
    <w:rsid w:val="0027364B"/>
    <w:rsid w:val="00273E14"/>
    <w:rsid w:val="0028100A"/>
    <w:rsid w:val="00293991"/>
    <w:rsid w:val="002939B7"/>
    <w:rsid w:val="00297A3D"/>
    <w:rsid w:val="002A4489"/>
    <w:rsid w:val="002B056B"/>
    <w:rsid w:val="002B1520"/>
    <w:rsid w:val="002B1906"/>
    <w:rsid w:val="002B2F71"/>
    <w:rsid w:val="002D2522"/>
    <w:rsid w:val="002D28B1"/>
    <w:rsid w:val="002E2EA0"/>
    <w:rsid w:val="002F18E0"/>
    <w:rsid w:val="002F464A"/>
    <w:rsid w:val="002F5087"/>
    <w:rsid w:val="00305F1E"/>
    <w:rsid w:val="00317042"/>
    <w:rsid w:val="0032239A"/>
    <w:rsid w:val="00323AEB"/>
    <w:rsid w:val="00327DFB"/>
    <w:rsid w:val="0033229F"/>
    <w:rsid w:val="003372E1"/>
    <w:rsid w:val="003376B8"/>
    <w:rsid w:val="00350E55"/>
    <w:rsid w:val="00351A36"/>
    <w:rsid w:val="0036472D"/>
    <w:rsid w:val="003650D0"/>
    <w:rsid w:val="00373E07"/>
    <w:rsid w:val="00377745"/>
    <w:rsid w:val="0038220A"/>
    <w:rsid w:val="00391639"/>
    <w:rsid w:val="003916FA"/>
    <w:rsid w:val="00392CF2"/>
    <w:rsid w:val="00394AFC"/>
    <w:rsid w:val="003A122F"/>
    <w:rsid w:val="003A1B0A"/>
    <w:rsid w:val="003A58E1"/>
    <w:rsid w:val="003A7B22"/>
    <w:rsid w:val="003B0CCF"/>
    <w:rsid w:val="003B1011"/>
    <w:rsid w:val="003B148B"/>
    <w:rsid w:val="003B1A40"/>
    <w:rsid w:val="003B48A3"/>
    <w:rsid w:val="003B7B6D"/>
    <w:rsid w:val="003B7F3D"/>
    <w:rsid w:val="003C1AC9"/>
    <w:rsid w:val="003C2C70"/>
    <w:rsid w:val="003D18E2"/>
    <w:rsid w:val="003E1686"/>
    <w:rsid w:val="003E5B95"/>
    <w:rsid w:val="003E7906"/>
    <w:rsid w:val="003F1D0C"/>
    <w:rsid w:val="003F359D"/>
    <w:rsid w:val="003F6342"/>
    <w:rsid w:val="00405FFB"/>
    <w:rsid w:val="00424761"/>
    <w:rsid w:val="00430EF9"/>
    <w:rsid w:val="00431818"/>
    <w:rsid w:val="00443F43"/>
    <w:rsid w:val="00443FAF"/>
    <w:rsid w:val="004466B8"/>
    <w:rsid w:val="00447AD0"/>
    <w:rsid w:val="00453FEE"/>
    <w:rsid w:val="00454D56"/>
    <w:rsid w:val="00454F8E"/>
    <w:rsid w:val="00455FB7"/>
    <w:rsid w:val="004629D9"/>
    <w:rsid w:val="004631AD"/>
    <w:rsid w:val="00467A83"/>
    <w:rsid w:val="004705AE"/>
    <w:rsid w:val="004717B8"/>
    <w:rsid w:val="00471C8A"/>
    <w:rsid w:val="00480454"/>
    <w:rsid w:val="00490C88"/>
    <w:rsid w:val="00492313"/>
    <w:rsid w:val="00494F8B"/>
    <w:rsid w:val="00495440"/>
    <w:rsid w:val="00497E07"/>
    <w:rsid w:val="004A2B84"/>
    <w:rsid w:val="004A35B0"/>
    <w:rsid w:val="004A6562"/>
    <w:rsid w:val="004A76C1"/>
    <w:rsid w:val="004B00BF"/>
    <w:rsid w:val="004B4506"/>
    <w:rsid w:val="004B63C9"/>
    <w:rsid w:val="004C01EF"/>
    <w:rsid w:val="004C2CF9"/>
    <w:rsid w:val="004C6FD7"/>
    <w:rsid w:val="004D5490"/>
    <w:rsid w:val="004F41B4"/>
    <w:rsid w:val="004F4A88"/>
    <w:rsid w:val="004F5F53"/>
    <w:rsid w:val="004F6925"/>
    <w:rsid w:val="00515D23"/>
    <w:rsid w:val="005161B8"/>
    <w:rsid w:val="005449B4"/>
    <w:rsid w:val="00552AD8"/>
    <w:rsid w:val="00560EC1"/>
    <w:rsid w:val="00570107"/>
    <w:rsid w:val="00572201"/>
    <w:rsid w:val="0057459E"/>
    <w:rsid w:val="005757DB"/>
    <w:rsid w:val="00576938"/>
    <w:rsid w:val="00577569"/>
    <w:rsid w:val="00586E26"/>
    <w:rsid w:val="00592B87"/>
    <w:rsid w:val="005974F2"/>
    <w:rsid w:val="005B1F86"/>
    <w:rsid w:val="005B2506"/>
    <w:rsid w:val="005B750C"/>
    <w:rsid w:val="005B7D28"/>
    <w:rsid w:val="005C604A"/>
    <w:rsid w:val="005D1147"/>
    <w:rsid w:val="005D1DCA"/>
    <w:rsid w:val="005E5DF3"/>
    <w:rsid w:val="005F0865"/>
    <w:rsid w:val="005F0F5E"/>
    <w:rsid w:val="005F1FAE"/>
    <w:rsid w:val="005F5291"/>
    <w:rsid w:val="005F62A5"/>
    <w:rsid w:val="005F68BB"/>
    <w:rsid w:val="00602884"/>
    <w:rsid w:val="006048A2"/>
    <w:rsid w:val="00606CFB"/>
    <w:rsid w:val="006075D7"/>
    <w:rsid w:val="00611501"/>
    <w:rsid w:val="00612B4C"/>
    <w:rsid w:val="00614BDE"/>
    <w:rsid w:val="006166D5"/>
    <w:rsid w:val="00620A29"/>
    <w:rsid w:val="006211C3"/>
    <w:rsid w:val="00622E45"/>
    <w:rsid w:val="00623F77"/>
    <w:rsid w:val="006261E1"/>
    <w:rsid w:val="00630D4D"/>
    <w:rsid w:val="006337A7"/>
    <w:rsid w:val="00633B61"/>
    <w:rsid w:val="006407FA"/>
    <w:rsid w:val="00646ECC"/>
    <w:rsid w:val="00651AB0"/>
    <w:rsid w:val="00653DAD"/>
    <w:rsid w:val="00672E34"/>
    <w:rsid w:val="00673B41"/>
    <w:rsid w:val="00674E72"/>
    <w:rsid w:val="00683C0C"/>
    <w:rsid w:val="00683F5B"/>
    <w:rsid w:val="0069333B"/>
    <w:rsid w:val="0069615E"/>
    <w:rsid w:val="006970DB"/>
    <w:rsid w:val="006A0E2A"/>
    <w:rsid w:val="006A1106"/>
    <w:rsid w:val="006B1165"/>
    <w:rsid w:val="006B1E7D"/>
    <w:rsid w:val="006B5D1F"/>
    <w:rsid w:val="006C219E"/>
    <w:rsid w:val="006C69F7"/>
    <w:rsid w:val="006D094F"/>
    <w:rsid w:val="006D1C49"/>
    <w:rsid w:val="006D2B6C"/>
    <w:rsid w:val="006D78E9"/>
    <w:rsid w:val="006D7B4D"/>
    <w:rsid w:val="006E0705"/>
    <w:rsid w:val="006E5F3E"/>
    <w:rsid w:val="0071267D"/>
    <w:rsid w:val="007134FD"/>
    <w:rsid w:val="00716A76"/>
    <w:rsid w:val="007224AC"/>
    <w:rsid w:val="00730233"/>
    <w:rsid w:val="00735A83"/>
    <w:rsid w:val="007445B9"/>
    <w:rsid w:val="0074496A"/>
    <w:rsid w:val="00750430"/>
    <w:rsid w:val="007627D8"/>
    <w:rsid w:val="007628F4"/>
    <w:rsid w:val="00763F72"/>
    <w:rsid w:val="00764D6B"/>
    <w:rsid w:val="00765CB9"/>
    <w:rsid w:val="00766FDA"/>
    <w:rsid w:val="007803EA"/>
    <w:rsid w:val="00781F16"/>
    <w:rsid w:val="00787A39"/>
    <w:rsid w:val="00790058"/>
    <w:rsid w:val="0079600A"/>
    <w:rsid w:val="007A484C"/>
    <w:rsid w:val="007B2425"/>
    <w:rsid w:val="007C2FEB"/>
    <w:rsid w:val="007D1A4B"/>
    <w:rsid w:val="007D2F45"/>
    <w:rsid w:val="007D4C3C"/>
    <w:rsid w:val="007D5646"/>
    <w:rsid w:val="007D7E08"/>
    <w:rsid w:val="007D7E47"/>
    <w:rsid w:val="007E47E5"/>
    <w:rsid w:val="007E7F43"/>
    <w:rsid w:val="007F10F4"/>
    <w:rsid w:val="007F1345"/>
    <w:rsid w:val="008055A4"/>
    <w:rsid w:val="00805E1F"/>
    <w:rsid w:val="00806F5A"/>
    <w:rsid w:val="00812DA2"/>
    <w:rsid w:val="00814974"/>
    <w:rsid w:val="008155F1"/>
    <w:rsid w:val="00816054"/>
    <w:rsid w:val="00817A69"/>
    <w:rsid w:val="0082082F"/>
    <w:rsid w:val="0082235D"/>
    <w:rsid w:val="00823267"/>
    <w:rsid w:val="00827E8C"/>
    <w:rsid w:val="00830E45"/>
    <w:rsid w:val="00832457"/>
    <w:rsid w:val="008331E5"/>
    <w:rsid w:val="00835949"/>
    <w:rsid w:val="00844470"/>
    <w:rsid w:val="00847A78"/>
    <w:rsid w:val="00847B57"/>
    <w:rsid w:val="00847E02"/>
    <w:rsid w:val="00856DE8"/>
    <w:rsid w:val="00863A82"/>
    <w:rsid w:val="008737BA"/>
    <w:rsid w:val="008742C5"/>
    <w:rsid w:val="00894697"/>
    <w:rsid w:val="008A090D"/>
    <w:rsid w:val="008A25C6"/>
    <w:rsid w:val="008A4291"/>
    <w:rsid w:val="008A5E1C"/>
    <w:rsid w:val="008B6C4C"/>
    <w:rsid w:val="008B7735"/>
    <w:rsid w:val="008B7967"/>
    <w:rsid w:val="008C7E57"/>
    <w:rsid w:val="008D423C"/>
    <w:rsid w:val="008D7215"/>
    <w:rsid w:val="008E220E"/>
    <w:rsid w:val="008F4BE0"/>
    <w:rsid w:val="008F6AB9"/>
    <w:rsid w:val="008F7D06"/>
    <w:rsid w:val="0090172B"/>
    <w:rsid w:val="00907394"/>
    <w:rsid w:val="009076B1"/>
    <w:rsid w:val="00911B52"/>
    <w:rsid w:val="00916039"/>
    <w:rsid w:val="009324C9"/>
    <w:rsid w:val="009344A8"/>
    <w:rsid w:val="00942251"/>
    <w:rsid w:val="009424E5"/>
    <w:rsid w:val="00943B50"/>
    <w:rsid w:val="0094481F"/>
    <w:rsid w:val="0095238C"/>
    <w:rsid w:val="009532F1"/>
    <w:rsid w:val="0096543E"/>
    <w:rsid w:val="009655B0"/>
    <w:rsid w:val="00970601"/>
    <w:rsid w:val="0097069A"/>
    <w:rsid w:val="00971D41"/>
    <w:rsid w:val="00977C7B"/>
    <w:rsid w:val="00985672"/>
    <w:rsid w:val="00992F6A"/>
    <w:rsid w:val="0099717C"/>
    <w:rsid w:val="00997AC6"/>
    <w:rsid w:val="009A07E1"/>
    <w:rsid w:val="009A08AB"/>
    <w:rsid w:val="009A5037"/>
    <w:rsid w:val="009A550F"/>
    <w:rsid w:val="009B3243"/>
    <w:rsid w:val="009C3C8D"/>
    <w:rsid w:val="009C5325"/>
    <w:rsid w:val="009D13FE"/>
    <w:rsid w:val="009D206F"/>
    <w:rsid w:val="009D24D7"/>
    <w:rsid w:val="009E1A45"/>
    <w:rsid w:val="009E1EE7"/>
    <w:rsid w:val="009F0309"/>
    <w:rsid w:val="00A1775B"/>
    <w:rsid w:val="00A2709A"/>
    <w:rsid w:val="00A33506"/>
    <w:rsid w:val="00A415EB"/>
    <w:rsid w:val="00A41B30"/>
    <w:rsid w:val="00A51B26"/>
    <w:rsid w:val="00A541E6"/>
    <w:rsid w:val="00A5642D"/>
    <w:rsid w:val="00A677B4"/>
    <w:rsid w:val="00A74D1E"/>
    <w:rsid w:val="00A813F0"/>
    <w:rsid w:val="00A8464A"/>
    <w:rsid w:val="00A912FB"/>
    <w:rsid w:val="00AA0B00"/>
    <w:rsid w:val="00AA28A0"/>
    <w:rsid w:val="00AA2900"/>
    <w:rsid w:val="00AA3449"/>
    <w:rsid w:val="00AB2B33"/>
    <w:rsid w:val="00AB36F6"/>
    <w:rsid w:val="00AB3C88"/>
    <w:rsid w:val="00AB6283"/>
    <w:rsid w:val="00AC4376"/>
    <w:rsid w:val="00AD3738"/>
    <w:rsid w:val="00AE3E0F"/>
    <w:rsid w:val="00AE47DD"/>
    <w:rsid w:val="00AE5619"/>
    <w:rsid w:val="00AF023A"/>
    <w:rsid w:val="00AF4A1D"/>
    <w:rsid w:val="00AF4A2F"/>
    <w:rsid w:val="00AF5CA6"/>
    <w:rsid w:val="00AF71BC"/>
    <w:rsid w:val="00B1599F"/>
    <w:rsid w:val="00B20BA2"/>
    <w:rsid w:val="00B22DCB"/>
    <w:rsid w:val="00B26478"/>
    <w:rsid w:val="00B37A57"/>
    <w:rsid w:val="00B51472"/>
    <w:rsid w:val="00B52877"/>
    <w:rsid w:val="00B5470C"/>
    <w:rsid w:val="00B55620"/>
    <w:rsid w:val="00B560C1"/>
    <w:rsid w:val="00B62724"/>
    <w:rsid w:val="00B77349"/>
    <w:rsid w:val="00B81518"/>
    <w:rsid w:val="00B84E83"/>
    <w:rsid w:val="00B87287"/>
    <w:rsid w:val="00B90957"/>
    <w:rsid w:val="00B95744"/>
    <w:rsid w:val="00B964CB"/>
    <w:rsid w:val="00BA2C89"/>
    <w:rsid w:val="00BA3DB3"/>
    <w:rsid w:val="00BA3DEB"/>
    <w:rsid w:val="00BA6FE6"/>
    <w:rsid w:val="00BB15A1"/>
    <w:rsid w:val="00BB6D75"/>
    <w:rsid w:val="00BC37FA"/>
    <w:rsid w:val="00BC4DF9"/>
    <w:rsid w:val="00BC5C4D"/>
    <w:rsid w:val="00BD2822"/>
    <w:rsid w:val="00BD3959"/>
    <w:rsid w:val="00BD3DD2"/>
    <w:rsid w:val="00BD475D"/>
    <w:rsid w:val="00BD7FA3"/>
    <w:rsid w:val="00BE1432"/>
    <w:rsid w:val="00BE31FB"/>
    <w:rsid w:val="00BE6435"/>
    <w:rsid w:val="00BE6CDA"/>
    <w:rsid w:val="00BF5B20"/>
    <w:rsid w:val="00C03C49"/>
    <w:rsid w:val="00C20793"/>
    <w:rsid w:val="00C248DB"/>
    <w:rsid w:val="00C30230"/>
    <w:rsid w:val="00C33846"/>
    <w:rsid w:val="00C35C36"/>
    <w:rsid w:val="00C375DC"/>
    <w:rsid w:val="00C401AF"/>
    <w:rsid w:val="00C42807"/>
    <w:rsid w:val="00C4507E"/>
    <w:rsid w:val="00C5148D"/>
    <w:rsid w:val="00C54E0D"/>
    <w:rsid w:val="00C663F0"/>
    <w:rsid w:val="00C66A92"/>
    <w:rsid w:val="00C8311C"/>
    <w:rsid w:val="00C940A9"/>
    <w:rsid w:val="00CA1F50"/>
    <w:rsid w:val="00CB3E7F"/>
    <w:rsid w:val="00CB479D"/>
    <w:rsid w:val="00CB78E6"/>
    <w:rsid w:val="00CC6689"/>
    <w:rsid w:val="00CD1959"/>
    <w:rsid w:val="00CD1D6F"/>
    <w:rsid w:val="00CD4AC9"/>
    <w:rsid w:val="00CD511A"/>
    <w:rsid w:val="00CD55BC"/>
    <w:rsid w:val="00CE5C20"/>
    <w:rsid w:val="00CF6A7B"/>
    <w:rsid w:val="00D014FC"/>
    <w:rsid w:val="00D030DC"/>
    <w:rsid w:val="00D033EF"/>
    <w:rsid w:val="00D03C9B"/>
    <w:rsid w:val="00D04339"/>
    <w:rsid w:val="00D05A3E"/>
    <w:rsid w:val="00D10C22"/>
    <w:rsid w:val="00D13CD1"/>
    <w:rsid w:val="00D164C0"/>
    <w:rsid w:val="00D35896"/>
    <w:rsid w:val="00D40778"/>
    <w:rsid w:val="00D434B2"/>
    <w:rsid w:val="00D5498D"/>
    <w:rsid w:val="00D567D4"/>
    <w:rsid w:val="00D64188"/>
    <w:rsid w:val="00D64C55"/>
    <w:rsid w:val="00D67CF5"/>
    <w:rsid w:val="00D71168"/>
    <w:rsid w:val="00D72302"/>
    <w:rsid w:val="00D74E19"/>
    <w:rsid w:val="00D77704"/>
    <w:rsid w:val="00D7786E"/>
    <w:rsid w:val="00D80751"/>
    <w:rsid w:val="00D85A48"/>
    <w:rsid w:val="00D861E4"/>
    <w:rsid w:val="00D87F20"/>
    <w:rsid w:val="00D941D4"/>
    <w:rsid w:val="00D95EC0"/>
    <w:rsid w:val="00DA204C"/>
    <w:rsid w:val="00DB0715"/>
    <w:rsid w:val="00DC3978"/>
    <w:rsid w:val="00DE0954"/>
    <w:rsid w:val="00DF1B4A"/>
    <w:rsid w:val="00DF64BF"/>
    <w:rsid w:val="00E04184"/>
    <w:rsid w:val="00E05A3A"/>
    <w:rsid w:val="00E0735A"/>
    <w:rsid w:val="00E16D7F"/>
    <w:rsid w:val="00E27878"/>
    <w:rsid w:val="00E32D85"/>
    <w:rsid w:val="00E35AFC"/>
    <w:rsid w:val="00E35CB0"/>
    <w:rsid w:val="00E403BF"/>
    <w:rsid w:val="00E4335D"/>
    <w:rsid w:val="00E50175"/>
    <w:rsid w:val="00E50E77"/>
    <w:rsid w:val="00E64229"/>
    <w:rsid w:val="00E64697"/>
    <w:rsid w:val="00E65651"/>
    <w:rsid w:val="00E71A4E"/>
    <w:rsid w:val="00E72DC8"/>
    <w:rsid w:val="00E75227"/>
    <w:rsid w:val="00E75D2E"/>
    <w:rsid w:val="00E82323"/>
    <w:rsid w:val="00E8432B"/>
    <w:rsid w:val="00E86983"/>
    <w:rsid w:val="00E86B7D"/>
    <w:rsid w:val="00E909BD"/>
    <w:rsid w:val="00E953B9"/>
    <w:rsid w:val="00E97803"/>
    <w:rsid w:val="00EA1945"/>
    <w:rsid w:val="00EA6D73"/>
    <w:rsid w:val="00EB12F8"/>
    <w:rsid w:val="00EB1877"/>
    <w:rsid w:val="00EC60C7"/>
    <w:rsid w:val="00EC7032"/>
    <w:rsid w:val="00EC7363"/>
    <w:rsid w:val="00ED1EB7"/>
    <w:rsid w:val="00ED437A"/>
    <w:rsid w:val="00ED7954"/>
    <w:rsid w:val="00EE233A"/>
    <w:rsid w:val="00EE2804"/>
    <w:rsid w:val="00EE58ED"/>
    <w:rsid w:val="00F05CF2"/>
    <w:rsid w:val="00F120A7"/>
    <w:rsid w:val="00F144B0"/>
    <w:rsid w:val="00F21081"/>
    <w:rsid w:val="00F21111"/>
    <w:rsid w:val="00F27AA1"/>
    <w:rsid w:val="00F27ECE"/>
    <w:rsid w:val="00F32A87"/>
    <w:rsid w:val="00F32C73"/>
    <w:rsid w:val="00F53566"/>
    <w:rsid w:val="00F5589C"/>
    <w:rsid w:val="00F60B9A"/>
    <w:rsid w:val="00F6103B"/>
    <w:rsid w:val="00F65317"/>
    <w:rsid w:val="00F657C9"/>
    <w:rsid w:val="00F8073C"/>
    <w:rsid w:val="00F87250"/>
    <w:rsid w:val="00F92EF8"/>
    <w:rsid w:val="00F94C23"/>
    <w:rsid w:val="00F97E9D"/>
    <w:rsid w:val="00FA1B5C"/>
    <w:rsid w:val="00FA34D7"/>
    <w:rsid w:val="00FA3BA1"/>
    <w:rsid w:val="00FA7060"/>
    <w:rsid w:val="00FB02B9"/>
    <w:rsid w:val="00FB0591"/>
    <w:rsid w:val="00FB1378"/>
    <w:rsid w:val="00FB27FE"/>
    <w:rsid w:val="00FD0F42"/>
    <w:rsid w:val="00FD5000"/>
    <w:rsid w:val="00FD54D9"/>
    <w:rsid w:val="00FD7272"/>
    <w:rsid w:val="00FE5271"/>
    <w:rsid w:val="00FE6027"/>
    <w:rsid w:val="00FE663E"/>
    <w:rsid w:val="00FF5FD8"/>
    <w:rsid w:val="00FF6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2D04"/>
  <w15:docId w15:val="{B1C1DF1F-E653-4E46-81CE-42A42B81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after="0" w:line="240" w:lineRule="auto"/>
      <w:jc w:val="center"/>
      <w:outlineLvl w:val="0"/>
    </w:pPr>
    <w:rPr>
      <w:rFonts w:ascii="Arial" w:hAnsi="Arial" w:cs="Arial"/>
      <w:b/>
      <w:bCs/>
      <w:sz w:val="14"/>
      <w:szCs w:val="14"/>
      <w:lang w:val="en-US"/>
    </w:rPr>
  </w:style>
  <w:style w:type="paragraph" w:styleId="Heading3">
    <w:name w:val="heading 3"/>
    <w:basedOn w:val="Normal"/>
    <w:next w:val="Normal"/>
    <w:link w:val="Heading3Char"/>
    <w:uiPriority w:val="9"/>
    <w:semiHidden/>
    <w:unhideWhenUsed/>
    <w:qFormat/>
    <w:rsid w:val="00B547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PageNumber">
    <w:name w:val="page number"/>
    <w:basedOn w:val="DefaultParagraphFont"/>
    <w:semiHidden/>
  </w:style>
  <w:style w:type="table" w:styleId="TableGrid">
    <w:name w:val="Table Grid"/>
    <w:basedOn w:val="TableNormal"/>
    <w:uiPriority w:val="59"/>
    <w:rsid w:val="00F120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9532F1"/>
    <w:pPr>
      <w:spacing w:after="0" w:line="240" w:lineRule="auto"/>
      <w:jc w:val="center"/>
    </w:pPr>
    <w:rPr>
      <w:rFonts w:ascii="Arial" w:eastAsia="Times New Roman" w:hAnsi="Arial"/>
      <w:b/>
      <w:bCs/>
      <w:sz w:val="24"/>
      <w:szCs w:val="20"/>
    </w:rPr>
  </w:style>
  <w:style w:type="character" w:customStyle="1" w:styleId="TitleChar">
    <w:name w:val="Title Char"/>
    <w:link w:val="Title"/>
    <w:rsid w:val="009532F1"/>
    <w:rPr>
      <w:rFonts w:ascii="Arial" w:eastAsia="Times New Roman" w:hAnsi="Arial"/>
      <w:b/>
      <w:bCs/>
      <w:sz w:val="24"/>
      <w:lang w:eastAsia="en-US"/>
    </w:rPr>
  </w:style>
  <w:style w:type="paragraph" w:styleId="ListParagraph">
    <w:name w:val="List Paragraph"/>
    <w:basedOn w:val="Normal"/>
    <w:uiPriority w:val="34"/>
    <w:qFormat/>
    <w:rsid w:val="005F62A5"/>
    <w:pPr>
      <w:ind w:left="720"/>
      <w:contextualSpacing/>
    </w:pPr>
  </w:style>
  <w:style w:type="character" w:customStyle="1" w:styleId="Heading3Char">
    <w:name w:val="Heading 3 Char"/>
    <w:basedOn w:val="DefaultParagraphFont"/>
    <w:link w:val="Heading3"/>
    <w:uiPriority w:val="9"/>
    <w:semiHidden/>
    <w:rsid w:val="00B5470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257">
      <w:bodyDiv w:val="1"/>
      <w:marLeft w:val="0"/>
      <w:marRight w:val="0"/>
      <w:marTop w:val="0"/>
      <w:marBottom w:val="0"/>
      <w:divBdr>
        <w:top w:val="none" w:sz="0" w:space="0" w:color="auto"/>
        <w:left w:val="none" w:sz="0" w:space="0" w:color="auto"/>
        <w:bottom w:val="none" w:sz="0" w:space="0" w:color="auto"/>
        <w:right w:val="none" w:sz="0" w:space="0" w:color="auto"/>
      </w:divBdr>
    </w:div>
    <w:div w:id="18430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531eff-0d0a-4d10-a22f-94eaa11bb5ff" xsi:nil="true"/>
    <lcf76f155ced4ddcb4097134ff3c332f xmlns="585485f9-3dfe-4452-9f89-d637bbe7be77">
      <Terms xmlns="http://schemas.microsoft.com/office/infopath/2007/PartnerControls"/>
    </lcf76f155ced4ddcb4097134ff3c332f>
    <_dlc_DocId xmlns="d7531eff-0d0a-4d10-a22f-94eaa11bb5ff">RTFFEAKVHK2P-1003798292-9189</_dlc_DocId>
    <_dlc_DocIdUrl xmlns="d7531eff-0d0a-4d10-a22f-94eaa11bb5ff">
      <Url>https://ymofl.sharepoint.com/sites/EventsMarketing/_layouts/15/DocIdRedir.aspx?ID=RTFFEAKVHK2P-1003798292-9189</Url>
      <Description>RTFFEAKVHK2P-1003798292-9189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4B97BB4D3AB64E8FACF0A5B1CB6E1C" ma:contentTypeVersion="13" ma:contentTypeDescription="Create a new document." ma:contentTypeScope="" ma:versionID="739befb4968cd60eb410a7ad451d8d0f">
  <xsd:schema xmlns:xsd="http://www.w3.org/2001/XMLSchema" xmlns:xs="http://www.w3.org/2001/XMLSchema" xmlns:p="http://schemas.microsoft.com/office/2006/metadata/properties" xmlns:ns2="d7531eff-0d0a-4d10-a22f-94eaa11bb5ff" xmlns:ns3="585485f9-3dfe-4452-9f89-d637bbe7be77" targetNamespace="http://schemas.microsoft.com/office/2006/metadata/properties" ma:root="true" ma:fieldsID="554b5fb7716898e3e6eacdf47a8e5c47" ns2:_="" ns3:_="">
    <xsd:import namespace="d7531eff-0d0a-4d10-a22f-94eaa11bb5ff"/>
    <xsd:import namespace="585485f9-3dfe-4452-9f89-d637bbe7be7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1eff-0d0a-4d10-a22f-94eaa11bb5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8f32b5e3-4ac8-4fb2-ad7c-4edb4377bbbe}" ma:internalName="TaxCatchAll" ma:showField="CatchAllData" ma:web="d7531eff-0d0a-4d10-a22f-94eaa11bb5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485f9-3dfe-4452-9f89-d637bbe7be77"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76c0c8-b293-4c1c-bd6b-6ce596c2994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F5691D-7BD7-4AFB-A5AD-78AAFDF0F75E}">
  <ds:schemaRefs>
    <ds:schemaRef ds:uri="http://schemas.microsoft.com/sharepoint/v3/contenttype/forms"/>
  </ds:schemaRefs>
</ds:datastoreItem>
</file>

<file path=customXml/itemProps2.xml><?xml version="1.0" encoding="utf-8"?>
<ds:datastoreItem xmlns:ds="http://schemas.openxmlformats.org/officeDocument/2006/customXml" ds:itemID="{D46F2F1B-625A-45A2-9939-22BED3579F14}">
  <ds:schemaRefs>
    <ds:schemaRef ds:uri="http://schemas.microsoft.com/office/2006/metadata/properties"/>
    <ds:schemaRef ds:uri="http://schemas.microsoft.com/office/infopath/2007/PartnerControls"/>
    <ds:schemaRef ds:uri="7950e26f-2adc-4a72-bda0-1f45fea3cbcf"/>
    <ds:schemaRef ds:uri="01e3028c-a99d-4c01-b21a-14f1c3342127"/>
  </ds:schemaRefs>
</ds:datastoreItem>
</file>

<file path=customXml/itemProps3.xml><?xml version="1.0" encoding="utf-8"?>
<ds:datastoreItem xmlns:ds="http://schemas.openxmlformats.org/officeDocument/2006/customXml" ds:itemID="{8752F035-7AFD-498B-9A11-8A2D70F93601}"/>
</file>

<file path=customXml/itemProps4.xml><?xml version="1.0" encoding="utf-8"?>
<ds:datastoreItem xmlns:ds="http://schemas.openxmlformats.org/officeDocument/2006/customXml" ds:itemID="{96DC2D68-5126-41A1-B8B7-EBABBC544EC2}"/>
</file>

<file path=docProps/app.xml><?xml version="1.0" encoding="utf-8"?>
<Properties xmlns="http://schemas.openxmlformats.org/officeDocument/2006/extended-properties" xmlns:vt="http://schemas.openxmlformats.org/officeDocument/2006/docPropsVTypes">
  <Template>Normal</Template>
  <TotalTime>89</TotalTime>
  <Pages>7</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Nelson</dc:creator>
  <cp:keywords/>
  <cp:lastModifiedBy>Bob</cp:lastModifiedBy>
  <cp:revision>161</cp:revision>
  <cp:lastPrinted>2025-04-24T08:58:00Z</cp:lastPrinted>
  <dcterms:created xsi:type="dcterms:W3CDTF">2024-09-25T14:22:00Z</dcterms:created>
  <dcterms:modified xsi:type="dcterms:W3CDTF">2025-12-19T11:01:00Z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0x0101001A4B97BB4D3AB64E8FACF0A5B1CB6E1C</vt:lpwstr>
  </property>
  <property fmtid="{D5CDD505-2E9C-101B-9397-08002B2CF9AE}" pid="3" name="MediaServiceImageTags">
    <vt:lpwstr/>
  </property>
  <property fmtid="{D5CDD505-2E9C-101B-9397-08002B2CF9AE}" pid="4" name="_dlc_DocIdItemGuid">
    <vt:lpwstr>20d27506-9849-4a47-b387-0803ff58b148</vt:lpwstr>
  </property>
</Properties>
</file>